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9E" w:rsidRDefault="0041109E" w:rsidP="002F47D5">
      <w:pPr>
        <w:pStyle w:val="af1"/>
        <w:jc w:val="center"/>
      </w:pPr>
      <w:r>
        <w:rPr>
          <w:noProof/>
          <w:lang w:bidi="ar-SA"/>
        </w:rPr>
        <w:drawing>
          <wp:inline distT="0" distB="0" distL="0" distR="0">
            <wp:extent cx="5727700" cy="8090827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90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09E" w:rsidRDefault="0041109E" w:rsidP="002F47D5">
      <w:pPr>
        <w:pStyle w:val="af1"/>
        <w:jc w:val="center"/>
      </w:pPr>
    </w:p>
    <w:p w:rsidR="0041109E" w:rsidRDefault="0041109E" w:rsidP="002F47D5">
      <w:pPr>
        <w:pStyle w:val="af1"/>
        <w:jc w:val="center"/>
      </w:pPr>
    </w:p>
    <w:p w:rsidR="0041109E" w:rsidRDefault="0041109E" w:rsidP="002F47D5">
      <w:pPr>
        <w:pStyle w:val="af1"/>
        <w:jc w:val="center"/>
      </w:pPr>
    </w:p>
    <w:p w:rsidR="0041109E" w:rsidRDefault="0041109E" w:rsidP="002F47D5">
      <w:pPr>
        <w:pStyle w:val="af1"/>
        <w:jc w:val="center"/>
      </w:pPr>
    </w:p>
    <w:p w:rsidR="0041109E" w:rsidRDefault="0041109E" w:rsidP="002F47D5">
      <w:pPr>
        <w:pStyle w:val="af1"/>
        <w:jc w:val="center"/>
      </w:pPr>
    </w:p>
    <w:p w:rsidR="0041109E" w:rsidRDefault="0041109E" w:rsidP="002F47D5">
      <w:pPr>
        <w:pStyle w:val="af1"/>
        <w:jc w:val="center"/>
      </w:pPr>
    </w:p>
    <w:p w:rsidR="002F47D5" w:rsidRDefault="002F47D5" w:rsidP="002F47D5">
      <w:pPr>
        <w:pStyle w:val="af1"/>
        <w:jc w:val="center"/>
      </w:pPr>
      <w:r>
        <w:lastRenderedPageBreak/>
        <w:t xml:space="preserve">ОТДЕЛ ОБРАЗОВАНИЯ МОЛОДЕЖНОЙ ПОЛИТИКИ, СПОРТА И ТУРИЗМА АДМИНИСТРАЦИИ КАМЕНСКОГО МУНИЦИПАЛЬНОГО РАЙОНА </w:t>
      </w:r>
    </w:p>
    <w:p w:rsidR="002F47D5" w:rsidRDefault="002F47D5" w:rsidP="002F47D5">
      <w:pPr>
        <w:pStyle w:val="af1"/>
        <w:jc w:val="center"/>
      </w:pPr>
      <w:r>
        <w:t xml:space="preserve">ВОРОНЕЖСКОЙ ОБЛАСТИ </w:t>
      </w:r>
    </w:p>
    <w:p w:rsidR="002F47D5" w:rsidRDefault="002F47D5" w:rsidP="002F47D5">
      <w:pPr>
        <w:pStyle w:val="af1"/>
        <w:jc w:val="center"/>
      </w:pPr>
      <w:r>
        <w:t>МУНИЦИПАЛЬНОЕ КАЗЕННОЕ УЧРЕЖДЕНИЕ</w:t>
      </w:r>
    </w:p>
    <w:p w:rsidR="002F47D5" w:rsidRDefault="002F47D5" w:rsidP="002F47D5">
      <w:pPr>
        <w:pStyle w:val="af1"/>
        <w:jc w:val="center"/>
      </w:pPr>
      <w:r>
        <w:t xml:space="preserve">ДОПОЛНИТЕЛЬНОГО ОБРАЗОВАНИЯ </w:t>
      </w:r>
    </w:p>
    <w:p w:rsidR="002F47D5" w:rsidRDefault="002F47D5" w:rsidP="002F47D5">
      <w:pPr>
        <w:pStyle w:val="af1"/>
        <w:ind w:left="0" w:right="-619"/>
      </w:pPr>
      <w:r>
        <w:t>«КАМЕНСКАЯ ДЕТСКО-ЮНОШЕСКАЯ СПОРТИВНАЯ ШКОЛА ИМ. Г.В. СУШКОВА»</w:t>
      </w:r>
    </w:p>
    <w:p w:rsidR="002F47D5" w:rsidRDefault="002F47D5" w:rsidP="002F47D5">
      <w:pPr>
        <w:pStyle w:val="af1"/>
        <w:jc w:val="center"/>
      </w:pPr>
      <w:r>
        <w:t>КАМЕНСКОГО МУНИЦИПАЛЬНОГО РАЙОНА ВОРОНЕЖСКОЙ ОБЛАСТИ</w:t>
      </w:r>
    </w:p>
    <w:p w:rsidR="002F47D5" w:rsidRDefault="002F47D5" w:rsidP="002F47D5">
      <w:pPr>
        <w:jc w:val="both"/>
        <w:rPr>
          <w:b/>
          <w:sz w:val="24"/>
          <w:szCs w:val="24"/>
        </w:rPr>
      </w:pPr>
    </w:p>
    <w:p w:rsidR="002F47D5" w:rsidRDefault="002F47D5" w:rsidP="002F47D5">
      <w:pPr>
        <w:jc w:val="both"/>
        <w:rPr>
          <w:b/>
          <w:sz w:val="28"/>
          <w:szCs w:val="28"/>
        </w:rPr>
      </w:pPr>
    </w:p>
    <w:p w:rsidR="002F47D5" w:rsidRPr="002F47D5" w:rsidRDefault="002F47D5" w:rsidP="002F47D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47D5" w:rsidRPr="002F47D5" w:rsidRDefault="002F47D5" w:rsidP="002F47D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47D5">
        <w:rPr>
          <w:rFonts w:ascii="Times New Roman" w:hAnsi="Times New Roman" w:cs="Times New Roman"/>
          <w:sz w:val="26"/>
          <w:szCs w:val="26"/>
        </w:rPr>
        <w:t>Согласовано</w:t>
      </w:r>
      <w:proofErr w:type="gramStart"/>
      <w:r w:rsidRPr="002F4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У</w:t>
      </w:r>
      <w:proofErr w:type="gramEnd"/>
      <w:r w:rsidRPr="002F47D5">
        <w:rPr>
          <w:rFonts w:ascii="Times New Roman" w:hAnsi="Times New Roman" w:cs="Times New Roman"/>
          <w:sz w:val="26"/>
          <w:szCs w:val="26"/>
        </w:rPr>
        <w:t>тверждаю</w:t>
      </w:r>
    </w:p>
    <w:p w:rsidR="002F47D5" w:rsidRPr="002F47D5" w:rsidRDefault="002F47D5" w:rsidP="002F47D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F47D5">
        <w:rPr>
          <w:rFonts w:ascii="Times New Roman" w:hAnsi="Times New Roman" w:cs="Times New Roman"/>
          <w:sz w:val="26"/>
          <w:szCs w:val="26"/>
        </w:rPr>
        <w:t xml:space="preserve">Тренерским советом                                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2F47D5">
        <w:rPr>
          <w:rFonts w:ascii="Times New Roman" w:hAnsi="Times New Roman" w:cs="Times New Roman"/>
          <w:sz w:val="26"/>
          <w:szCs w:val="26"/>
        </w:rPr>
        <w:t xml:space="preserve">иректор МКУДО «Каменская ДЮСШ»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F47D5">
        <w:rPr>
          <w:rFonts w:ascii="Times New Roman" w:hAnsi="Times New Roman" w:cs="Times New Roman"/>
          <w:sz w:val="26"/>
          <w:szCs w:val="26"/>
        </w:rPr>
        <w:t>МКУДО «Каменская ДЮСШ»                ______________/</w:t>
      </w:r>
      <w:r w:rsidRPr="002F47D5">
        <w:rPr>
          <w:rFonts w:ascii="Times New Roman" w:hAnsi="Times New Roman" w:cs="Times New Roman"/>
          <w:sz w:val="26"/>
          <w:szCs w:val="26"/>
          <w:u w:val="single"/>
        </w:rPr>
        <w:t>А.С. Дутов/</w:t>
      </w:r>
      <w:r w:rsidRPr="002F47D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2F47D5" w:rsidRPr="002F47D5" w:rsidRDefault="002F47D5" w:rsidP="002F47D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47D5">
        <w:rPr>
          <w:rFonts w:ascii="Times New Roman" w:hAnsi="Times New Roman" w:cs="Times New Roman"/>
          <w:sz w:val="26"/>
          <w:szCs w:val="26"/>
        </w:rPr>
        <w:t xml:space="preserve">Протокол № __                                          Приказ № __                                                 </w:t>
      </w:r>
    </w:p>
    <w:p w:rsidR="002F47D5" w:rsidRPr="002F47D5" w:rsidRDefault="002F47D5" w:rsidP="002F47D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47D5">
        <w:rPr>
          <w:rFonts w:ascii="Times New Roman" w:hAnsi="Times New Roman" w:cs="Times New Roman"/>
          <w:sz w:val="26"/>
          <w:szCs w:val="26"/>
        </w:rPr>
        <w:t>от  _____________</w:t>
      </w:r>
      <w:r w:rsidRPr="002F47D5">
        <w:rPr>
          <w:rFonts w:ascii="Times New Roman" w:hAnsi="Times New Roman" w:cs="Times New Roman"/>
          <w:sz w:val="26"/>
          <w:szCs w:val="26"/>
          <w:u w:val="single"/>
        </w:rPr>
        <w:t>2020 года</w:t>
      </w:r>
      <w:r w:rsidRPr="002F47D5">
        <w:rPr>
          <w:rFonts w:ascii="Times New Roman" w:hAnsi="Times New Roman" w:cs="Times New Roman"/>
          <w:sz w:val="26"/>
          <w:szCs w:val="26"/>
        </w:rPr>
        <w:t xml:space="preserve">                    от _____________</w:t>
      </w:r>
      <w:r w:rsidRPr="002F47D5">
        <w:rPr>
          <w:rFonts w:ascii="Times New Roman" w:hAnsi="Times New Roman" w:cs="Times New Roman"/>
          <w:sz w:val="26"/>
          <w:szCs w:val="26"/>
          <w:u w:val="single"/>
        </w:rPr>
        <w:t>2020 года</w:t>
      </w:r>
    </w:p>
    <w:p w:rsidR="002F47D5" w:rsidRPr="002F47D5" w:rsidRDefault="002F47D5" w:rsidP="002F47D5">
      <w:pPr>
        <w:pStyle w:val="af1"/>
        <w:ind w:left="0"/>
        <w:contextualSpacing/>
        <w:rPr>
          <w:sz w:val="26"/>
          <w:szCs w:val="26"/>
        </w:rPr>
      </w:pPr>
    </w:p>
    <w:p w:rsidR="009850AC" w:rsidRDefault="009850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50AC" w:rsidRDefault="009850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50AC" w:rsidRDefault="00FF3063" w:rsidP="00FF306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Дополнительная общеобразовательная</w:t>
      </w:r>
    </w:p>
    <w:p w:rsidR="009850AC" w:rsidRDefault="00FF3063" w:rsidP="00FF306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(общеразвивающая) программа</w:t>
      </w:r>
    </w:p>
    <w:p w:rsidR="009850AC" w:rsidRDefault="00FF3063" w:rsidP="00FF306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«Шахматы»</w:t>
      </w:r>
    </w:p>
    <w:p w:rsidR="000D65CE" w:rsidRDefault="000D65CE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65CE" w:rsidRDefault="000D65CE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65CE" w:rsidRDefault="000D65CE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50AC" w:rsidRPr="002F47D5" w:rsidRDefault="00FF3063" w:rsidP="00FF30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Pr="002F47D5">
        <w:rPr>
          <w:rFonts w:ascii="Times New Roman" w:hAnsi="Times New Roman" w:cs="Times New Roman"/>
          <w:b/>
          <w:sz w:val="28"/>
          <w:szCs w:val="28"/>
        </w:rPr>
        <w:t>спортивная</w:t>
      </w:r>
    </w:p>
    <w:p w:rsidR="009850AC" w:rsidRPr="002F47D5" w:rsidRDefault="00FF3063" w:rsidP="00FF30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программы: </w:t>
      </w:r>
      <w:proofErr w:type="gramStart"/>
      <w:r w:rsidRPr="002F47D5">
        <w:rPr>
          <w:rFonts w:ascii="Times New Roman" w:hAnsi="Times New Roman" w:cs="Times New Roman"/>
          <w:b/>
          <w:sz w:val="28"/>
          <w:szCs w:val="28"/>
        </w:rPr>
        <w:t>адаптированная</w:t>
      </w:r>
      <w:proofErr w:type="gramEnd"/>
    </w:p>
    <w:p w:rsidR="009850AC" w:rsidRPr="002F47D5" w:rsidRDefault="00FF3063" w:rsidP="00FF30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Pr="002F47D5">
        <w:rPr>
          <w:rFonts w:ascii="Times New Roman" w:hAnsi="Times New Roman" w:cs="Times New Roman"/>
          <w:b/>
          <w:sz w:val="28"/>
          <w:szCs w:val="28"/>
        </w:rPr>
        <w:t>7-</w:t>
      </w:r>
      <w:r w:rsidR="002F47D5" w:rsidRPr="002F47D5">
        <w:rPr>
          <w:rFonts w:ascii="Times New Roman" w:hAnsi="Times New Roman" w:cs="Times New Roman"/>
          <w:b/>
          <w:sz w:val="28"/>
          <w:szCs w:val="28"/>
        </w:rPr>
        <w:t>9</w:t>
      </w:r>
      <w:r w:rsidRPr="002F47D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9850AC" w:rsidRDefault="00FF3063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</w:t>
      </w:r>
      <w:r w:rsidR="0091339D" w:rsidRPr="002F47D5">
        <w:rPr>
          <w:rFonts w:ascii="Times New Roman" w:hAnsi="Times New Roman" w:cs="Times New Roman"/>
          <w:b/>
          <w:sz w:val="28"/>
          <w:szCs w:val="28"/>
        </w:rPr>
        <w:t>1</w:t>
      </w:r>
      <w:r w:rsidRPr="002F47D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850AC" w:rsidRPr="002F47D5" w:rsidRDefault="00FF3063" w:rsidP="00FF30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составления программы: </w:t>
      </w:r>
      <w:r w:rsidRPr="002F47D5">
        <w:rPr>
          <w:rFonts w:ascii="Times New Roman" w:hAnsi="Times New Roman" w:cs="Times New Roman"/>
          <w:b/>
          <w:sz w:val="28"/>
          <w:szCs w:val="28"/>
        </w:rPr>
        <w:t>20</w:t>
      </w:r>
      <w:r w:rsidR="002F47D5" w:rsidRPr="002F47D5">
        <w:rPr>
          <w:rFonts w:ascii="Times New Roman" w:hAnsi="Times New Roman" w:cs="Times New Roman"/>
          <w:b/>
          <w:sz w:val="28"/>
          <w:szCs w:val="28"/>
        </w:rPr>
        <w:t>20</w:t>
      </w:r>
      <w:r w:rsidRPr="002F47D5">
        <w:rPr>
          <w:rFonts w:ascii="Times New Roman" w:hAnsi="Times New Roman" w:cs="Times New Roman"/>
          <w:b/>
          <w:sz w:val="28"/>
          <w:szCs w:val="28"/>
        </w:rPr>
        <w:t>г</w:t>
      </w:r>
    </w:p>
    <w:p w:rsidR="009850AC" w:rsidRPr="002F47D5" w:rsidRDefault="00FF3063" w:rsidP="00FF30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последней редакции программы: </w:t>
      </w:r>
      <w:r w:rsidRPr="002F47D5">
        <w:rPr>
          <w:rFonts w:ascii="Times New Roman" w:hAnsi="Times New Roman" w:cs="Times New Roman"/>
          <w:b/>
          <w:sz w:val="28"/>
          <w:szCs w:val="28"/>
        </w:rPr>
        <w:t>20</w:t>
      </w:r>
      <w:r w:rsidR="002F47D5" w:rsidRPr="002F47D5">
        <w:rPr>
          <w:rFonts w:ascii="Times New Roman" w:hAnsi="Times New Roman" w:cs="Times New Roman"/>
          <w:b/>
          <w:sz w:val="28"/>
          <w:szCs w:val="28"/>
        </w:rPr>
        <w:t>20</w:t>
      </w:r>
      <w:r w:rsidRPr="002F47D5">
        <w:rPr>
          <w:rFonts w:ascii="Times New Roman" w:hAnsi="Times New Roman" w:cs="Times New Roman"/>
          <w:b/>
          <w:sz w:val="28"/>
          <w:szCs w:val="28"/>
        </w:rPr>
        <w:t>г</w:t>
      </w:r>
    </w:p>
    <w:p w:rsidR="009850AC" w:rsidRDefault="00FF3063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9850AC" w:rsidRDefault="009850AC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47D5" w:rsidRDefault="002F47D5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47D5" w:rsidRDefault="002F47D5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47D5" w:rsidRDefault="002F47D5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47D5" w:rsidRDefault="002F47D5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47D5" w:rsidRDefault="002F47D5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F3063" w:rsidRDefault="00FF3063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Автор программы:                        </w:t>
      </w:r>
    </w:p>
    <w:p w:rsidR="00FF3063" w:rsidRDefault="00FF3063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Ревин В.И.  </w:t>
      </w:r>
    </w:p>
    <w:p w:rsidR="009850AC" w:rsidRDefault="00FF3063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тренер-преподаватель</w:t>
      </w:r>
    </w:p>
    <w:p w:rsidR="009850AC" w:rsidRDefault="00FF3063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0AC" w:rsidRDefault="009850AC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50AC" w:rsidRDefault="00FF3063" w:rsidP="00FF30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9850AC">
          <w:pgSz w:w="11900" w:h="16838"/>
          <w:pgMar w:top="1440" w:right="1440" w:bottom="875" w:left="1440" w:header="0" w:footer="0" w:gutter="0"/>
          <w:cols w:space="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п.г.т. Каменка  2020 год</w:t>
      </w:r>
    </w:p>
    <w:p w:rsidR="009850AC" w:rsidRDefault="00FF3063">
      <w:pPr>
        <w:spacing w:after="0"/>
        <w:ind w:left="3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9850AC" w:rsidRDefault="00FF3063">
      <w:pPr>
        <w:spacing w:after="0" w:line="236" w:lineRule="auto"/>
        <w:ind w:left="83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Стр.</w:t>
      </w:r>
    </w:p>
    <w:p w:rsidR="009850AC" w:rsidRDefault="009850AC">
      <w:pPr>
        <w:spacing w:after="0" w:line="185" w:lineRule="exact"/>
        <w:rPr>
          <w:sz w:val="20"/>
          <w:szCs w:val="20"/>
        </w:rPr>
      </w:pPr>
    </w:p>
    <w:p w:rsidR="009850AC" w:rsidRDefault="00FF3063">
      <w:pPr>
        <w:tabs>
          <w:tab w:val="left" w:pos="8600"/>
        </w:tabs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I. ПОЯСНИТЕЛЬНАЯ ЗАПИСКА …….......................................…........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3</w:t>
      </w:r>
    </w:p>
    <w:p w:rsidR="009850AC" w:rsidRDefault="009850AC">
      <w:pPr>
        <w:spacing w:after="0" w:line="74" w:lineRule="exact"/>
        <w:rPr>
          <w:sz w:val="20"/>
          <w:szCs w:val="20"/>
        </w:rPr>
      </w:pPr>
    </w:p>
    <w:p w:rsidR="009850AC" w:rsidRDefault="00FF3063">
      <w:pPr>
        <w:numPr>
          <w:ilvl w:val="1"/>
          <w:numId w:val="1"/>
        </w:numPr>
        <w:spacing w:after="0" w:line="246" w:lineRule="auto"/>
        <w:ind w:left="280" w:right="28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Направленность и педагогическая целесообразность программы .    3 </w:t>
      </w:r>
    </w:p>
    <w:p w:rsidR="009850AC" w:rsidRDefault="00FF3063">
      <w:pPr>
        <w:spacing w:after="0" w:line="246" w:lineRule="auto"/>
        <w:ind w:left="280" w:right="28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а) Шахматы как вид спорта (особенности и проблемы эмоционально-</w:t>
      </w:r>
    </w:p>
    <w:tbl>
      <w:tblPr>
        <w:tblW w:w="8420" w:type="dxa"/>
        <w:tblInd w:w="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00"/>
        <w:gridCol w:w="320"/>
      </w:tblGrid>
      <w:tr w:rsidR="009850AC">
        <w:trPr>
          <w:trHeight w:val="318"/>
        </w:trPr>
        <w:tc>
          <w:tcPr>
            <w:tcW w:w="8100" w:type="dxa"/>
            <w:vAlign w:val="bottom"/>
          </w:tcPr>
          <w:p w:rsidR="009850AC" w:rsidRDefault="00FF3063">
            <w:pPr>
              <w:spacing w:after="0" w:line="317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 xml:space="preserve">физической нагрузки) 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320" w:type="dxa"/>
            <w:vAlign w:val="bottom"/>
          </w:tcPr>
          <w:p w:rsidR="009850AC" w:rsidRDefault="00FF3063">
            <w:pPr>
              <w:spacing w:after="0" w:line="317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50AC">
        <w:trPr>
          <w:trHeight w:val="322"/>
        </w:trPr>
        <w:tc>
          <w:tcPr>
            <w:tcW w:w="8100" w:type="dxa"/>
            <w:vAlign w:val="bottom"/>
          </w:tcPr>
          <w:p w:rsidR="009850AC" w:rsidRDefault="00FF3063">
            <w:pPr>
              <w:spacing w:after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б) Воспитательные возможности шахмат и развитие мышления</w:t>
            </w:r>
          </w:p>
        </w:tc>
        <w:tc>
          <w:tcPr>
            <w:tcW w:w="320" w:type="dxa"/>
            <w:vAlign w:val="bottom"/>
          </w:tcPr>
          <w:p w:rsidR="009850AC" w:rsidRDefault="00FF306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850AC" w:rsidRDefault="009850AC">
      <w:pPr>
        <w:spacing w:after="0" w:line="79" w:lineRule="exact"/>
        <w:rPr>
          <w:sz w:val="20"/>
          <w:szCs w:val="20"/>
        </w:rPr>
      </w:pPr>
    </w:p>
    <w:p w:rsidR="009850AC" w:rsidRDefault="00FF3063">
      <w:pPr>
        <w:spacing w:after="0"/>
        <w:ind w:left="2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Актуальность программы …...…..………………………………….. 4</w:t>
      </w:r>
    </w:p>
    <w:p w:rsidR="009850AC" w:rsidRDefault="009850AC">
      <w:pPr>
        <w:spacing w:after="0" w:line="60" w:lineRule="exact"/>
        <w:rPr>
          <w:sz w:val="20"/>
          <w:szCs w:val="20"/>
        </w:rPr>
      </w:pPr>
    </w:p>
    <w:p w:rsidR="009850AC" w:rsidRDefault="00FF3063">
      <w:pPr>
        <w:spacing w:after="0"/>
        <w:ind w:left="2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Тип, новизна и особенности программы ………………………….. 4</w:t>
      </w:r>
    </w:p>
    <w:p w:rsidR="009850AC" w:rsidRDefault="009850AC">
      <w:pPr>
        <w:spacing w:after="0" w:line="60" w:lineRule="exact"/>
        <w:rPr>
          <w:sz w:val="20"/>
          <w:szCs w:val="20"/>
        </w:rPr>
      </w:pPr>
    </w:p>
    <w:p w:rsidR="009850AC" w:rsidRDefault="00FF3063">
      <w:pPr>
        <w:spacing w:after="0"/>
        <w:ind w:left="2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Цель и задачи ………………….................................……............….. 5</w:t>
      </w:r>
    </w:p>
    <w:p w:rsidR="009850AC" w:rsidRDefault="009850AC">
      <w:pPr>
        <w:spacing w:after="0" w:line="62" w:lineRule="exact"/>
        <w:rPr>
          <w:sz w:val="20"/>
          <w:szCs w:val="20"/>
        </w:rPr>
      </w:pPr>
    </w:p>
    <w:p w:rsidR="009850AC" w:rsidRDefault="00FF3063">
      <w:pPr>
        <w:spacing w:after="0"/>
        <w:ind w:left="2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Возраст и особенности контингента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………………. 6</w:t>
      </w:r>
    </w:p>
    <w:p w:rsidR="009850AC" w:rsidRDefault="009850AC">
      <w:pPr>
        <w:spacing w:after="0" w:line="60" w:lineRule="exact"/>
        <w:rPr>
          <w:sz w:val="20"/>
          <w:szCs w:val="20"/>
        </w:rPr>
      </w:pPr>
    </w:p>
    <w:p w:rsidR="009850AC" w:rsidRDefault="00FF3063">
      <w:pPr>
        <w:spacing w:after="0"/>
        <w:ind w:left="2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 Сроки реализации программы и основные этапы обучения ……... 6</w:t>
      </w:r>
    </w:p>
    <w:p w:rsidR="009850AC" w:rsidRDefault="009850AC">
      <w:pPr>
        <w:spacing w:after="0" w:line="60" w:lineRule="exact"/>
        <w:rPr>
          <w:sz w:val="20"/>
          <w:szCs w:val="20"/>
        </w:rPr>
      </w:pPr>
    </w:p>
    <w:p w:rsidR="009850AC" w:rsidRDefault="00FF3063">
      <w:pPr>
        <w:spacing w:after="0"/>
        <w:ind w:left="2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Форма и режим занятий ………………........................……...……... 6</w:t>
      </w:r>
    </w:p>
    <w:p w:rsidR="009850AC" w:rsidRDefault="009850AC">
      <w:pPr>
        <w:spacing w:after="0" w:line="60" w:lineRule="exact"/>
        <w:rPr>
          <w:sz w:val="20"/>
          <w:szCs w:val="20"/>
        </w:rPr>
      </w:pPr>
    </w:p>
    <w:p w:rsidR="009850AC" w:rsidRDefault="00FF3063">
      <w:pPr>
        <w:spacing w:after="0"/>
        <w:ind w:left="2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1.8. Ожидаемые результаты. Модель выпускника, прошедшего</w:t>
      </w:r>
    </w:p>
    <w:p w:rsidR="009850AC" w:rsidRDefault="00FF3063">
      <w:pPr>
        <w:spacing w:after="0" w:line="237" w:lineRule="auto"/>
        <w:ind w:left="5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полный курс обучения .............……….....……..…….......................... 6</w:t>
      </w:r>
    </w:p>
    <w:p w:rsidR="009850AC" w:rsidRDefault="009850AC">
      <w:pPr>
        <w:spacing w:after="0" w:line="118" w:lineRule="exact"/>
        <w:rPr>
          <w:sz w:val="20"/>
          <w:szCs w:val="20"/>
        </w:rPr>
      </w:pPr>
    </w:p>
    <w:p w:rsidR="009850AC" w:rsidRDefault="00FF3063">
      <w:pPr>
        <w:spacing w:after="0" w:line="234" w:lineRule="auto"/>
        <w:ind w:left="560" w:right="266" w:hanging="34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1.9. Способы проверки результатов и формы подведения итогов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 7</w:t>
      </w:r>
    </w:p>
    <w:p w:rsidR="009850AC" w:rsidRDefault="009850AC">
      <w:pPr>
        <w:spacing w:after="0" w:line="326" w:lineRule="exact"/>
        <w:rPr>
          <w:sz w:val="20"/>
          <w:szCs w:val="20"/>
        </w:rPr>
      </w:pPr>
    </w:p>
    <w:p w:rsidR="009850AC" w:rsidRDefault="00FF3063">
      <w:pPr>
        <w:tabs>
          <w:tab w:val="left" w:pos="8600"/>
        </w:tabs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 УЧЕБНО-ТЕМАТИЧЕСКОЕ ПЛАНИРОВАНИЕ ................….........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7</w:t>
      </w:r>
    </w:p>
    <w:p w:rsidR="009850AC" w:rsidRDefault="00FF3063">
      <w:pPr>
        <w:spacing w:after="0"/>
        <w:ind w:left="3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Примерный учебный план для группы  1 года обучения …… 7</w:t>
      </w:r>
    </w:p>
    <w:p w:rsidR="009850AC" w:rsidRDefault="009850AC">
      <w:pPr>
        <w:spacing w:after="0" w:line="59" w:lineRule="exact"/>
        <w:rPr>
          <w:sz w:val="20"/>
          <w:szCs w:val="20"/>
        </w:rPr>
      </w:pPr>
    </w:p>
    <w:p w:rsidR="009850AC" w:rsidRDefault="00FF3063">
      <w:pPr>
        <w:spacing w:after="0"/>
        <w:ind w:left="3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Примерный учебный план для группы  2 года обучения …… 8</w:t>
      </w:r>
    </w:p>
    <w:p w:rsidR="009850AC" w:rsidRDefault="009850AC">
      <w:pPr>
        <w:spacing w:after="0" w:line="60" w:lineRule="exact"/>
        <w:rPr>
          <w:sz w:val="20"/>
          <w:szCs w:val="20"/>
        </w:rPr>
      </w:pPr>
    </w:p>
    <w:p w:rsidR="009850AC" w:rsidRDefault="009850AC">
      <w:pPr>
        <w:spacing w:after="0" w:line="382" w:lineRule="exact"/>
        <w:rPr>
          <w:sz w:val="20"/>
          <w:szCs w:val="20"/>
        </w:rPr>
      </w:pPr>
    </w:p>
    <w:p w:rsidR="009850AC" w:rsidRDefault="00FF3063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III. КРАТКОЕ СОДЕРЖАНИЕ ОСНОВНЫХ ТЕМ ПРОГРММЫ</w:t>
      </w:r>
    </w:p>
    <w:p w:rsidR="009850AC" w:rsidRDefault="009850AC">
      <w:pPr>
        <w:spacing w:after="0" w:line="2" w:lineRule="exact"/>
        <w:rPr>
          <w:sz w:val="20"/>
          <w:szCs w:val="20"/>
        </w:rPr>
      </w:pPr>
    </w:p>
    <w:p w:rsidR="009850AC" w:rsidRDefault="00FF3063">
      <w:pPr>
        <w:tabs>
          <w:tab w:val="left" w:pos="8600"/>
        </w:tabs>
        <w:spacing w:after="0"/>
        <w:ind w:left="4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 годам обучения) ……………………………………………….....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9</w:t>
      </w:r>
    </w:p>
    <w:p w:rsidR="009850AC" w:rsidRDefault="009850AC">
      <w:pPr>
        <w:spacing w:after="0" w:line="321" w:lineRule="exact"/>
        <w:rPr>
          <w:sz w:val="20"/>
          <w:szCs w:val="20"/>
        </w:rPr>
      </w:pPr>
    </w:p>
    <w:p w:rsidR="009850AC" w:rsidRDefault="00FF3063">
      <w:pPr>
        <w:tabs>
          <w:tab w:val="left" w:leader="dot" w:pos="8600"/>
        </w:tabs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IV. МЕТОДИЧЕСКОЕ ОБЕСПЕЧЕНИЕ ПРОГРАММЫ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9850AC" w:rsidRDefault="00FF3063">
      <w:pPr>
        <w:tabs>
          <w:tab w:val="left" w:pos="8600"/>
        </w:tabs>
        <w:spacing w:after="0"/>
        <w:ind w:left="4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Принципы построения программы ……………………………..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10</w:t>
      </w:r>
    </w:p>
    <w:p w:rsidR="009850AC" w:rsidRDefault="00FF3063">
      <w:pPr>
        <w:spacing w:after="0"/>
        <w:ind w:left="4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Методы обучения ………………………………………………….. 10</w:t>
      </w:r>
    </w:p>
    <w:p w:rsidR="009850AC" w:rsidRDefault="009850AC">
      <w:pPr>
        <w:spacing w:after="0" w:line="59" w:lineRule="exact"/>
        <w:rPr>
          <w:sz w:val="20"/>
          <w:szCs w:val="20"/>
        </w:rPr>
      </w:pPr>
    </w:p>
    <w:p w:rsidR="009850AC" w:rsidRDefault="00FF3063">
      <w:pPr>
        <w:spacing w:after="0"/>
        <w:ind w:left="4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Психолого-педагогические особенности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обучения шахматам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</w:p>
    <w:p w:rsidR="009850AC" w:rsidRDefault="009850AC">
      <w:pPr>
        <w:spacing w:after="0" w:line="2" w:lineRule="exact"/>
        <w:rPr>
          <w:sz w:val="20"/>
          <w:szCs w:val="20"/>
        </w:rPr>
      </w:pPr>
    </w:p>
    <w:p w:rsidR="009850AC" w:rsidRDefault="00FF3063">
      <w:pPr>
        <w:spacing w:after="0"/>
        <w:ind w:left="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школьного возраста. </w:t>
      </w:r>
      <w:r>
        <w:rPr>
          <w:rFonts w:ascii="Times New Roman" w:eastAsia="Times New Roman" w:hAnsi="Times New Roman" w:cs="Times New Roman"/>
          <w:sz w:val="28"/>
          <w:szCs w:val="28"/>
        </w:rPr>
        <w:t>Методы преодоления инертности мышления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9850AC" w:rsidRDefault="009850AC">
      <w:pPr>
        <w:spacing w:after="0" w:line="79" w:lineRule="exact"/>
        <w:rPr>
          <w:sz w:val="20"/>
          <w:szCs w:val="20"/>
        </w:rPr>
      </w:pPr>
    </w:p>
    <w:p w:rsidR="009850AC" w:rsidRDefault="00FF3063">
      <w:pPr>
        <w:spacing w:after="0"/>
        <w:ind w:left="4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Учебно-материальные условия реализации программы ………... 11</w:t>
      </w:r>
    </w:p>
    <w:p w:rsidR="009850AC" w:rsidRDefault="009850AC">
      <w:pPr>
        <w:spacing w:after="0" w:line="60" w:lineRule="exact"/>
        <w:rPr>
          <w:sz w:val="20"/>
          <w:szCs w:val="20"/>
        </w:rPr>
      </w:pPr>
    </w:p>
    <w:p w:rsidR="009850AC" w:rsidRDefault="00FF3063">
      <w:pPr>
        <w:spacing w:after="0"/>
        <w:ind w:left="4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Нормативно-правовые документы    ………........…….......…….. 12</w:t>
      </w:r>
    </w:p>
    <w:p w:rsidR="009850AC" w:rsidRDefault="009850AC">
      <w:pPr>
        <w:spacing w:after="0" w:line="324" w:lineRule="exact"/>
        <w:rPr>
          <w:sz w:val="20"/>
          <w:szCs w:val="20"/>
        </w:rPr>
      </w:pPr>
    </w:p>
    <w:p w:rsidR="009850AC" w:rsidRDefault="00FF3063">
      <w:pPr>
        <w:tabs>
          <w:tab w:val="left" w:leader="dot" w:pos="8600"/>
        </w:tabs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V. ЛИТЕРАТУРА ДЛЯ ТРЕНЕРА-ПРЕПОДАВАТЕЛЯ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9850AC" w:rsidRDefault="009850AC">
      <w:pPr>
        <w:spacing w:after="0" w:line="79" w:lineRule="exact"/>
        <w:rPr>
          <w:sz w:val="20"/>
          <w:szCs w:val="20"/>
        </w:rPr>
      </w:pPr>
    </w:p>
    <w:p w:rsidR="009850AC" w:rsidRDefault="00FF3063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VI. ЛИТЕРАТУРА ДЛЯ УЧАЩИХСЯ …………………………………… 13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27" w:lineRule="exact"/>
        <w:rPr>
          <w:sz w:val="20"/>
          <w:szCs w:val="20"/>
        </w:rPr>
      </w:pPr>
    </w:p>
    <w:p w:rsidR="009850AC" w:rsidRDefault="009850AC">
      <w:pPr>
        <w:spacing w:after="0"/>
        <w:ind w:left="4720"/>
        <w:sectPr w:rsidR="009850AC">
          <w:pgSz w:w="11900" w:h="16838"/>
          <w:pgMar w:top="794" w:right="1440" w:bottom="8" w:left="1420" w:header="0" w:footer="0" w:gutter="0"/>
          <w:cols w:space="720" w:equalWidth="0">
            <w:col w:w="9046"/>
          </w:cols>
        </w:sectPr>
      </w:pPr>
    </w:p>
    <w:p w:rsidR="009850AC" w:rsidRDefault="00FF3063">
      <w:pPr>
        <w:spacing w:after="0"/>
        <w:ind w:left="218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I. ПОЯСНИТЕЛЬНАЯ ЗАПИСКА</w:t>
      </w:r>
    </w:p>
    <w:p w:rsidR="009850AC" w:rsidRDefault="009850AC">
      <w:pPr>
        <w:spacing w:after="0" w:line="341" w:lineRule="exact"/>
        <w:rPr>
          <w:sz w:val="20"/>
          <w:szCs w:val="20"/>
        </w:rPr>
      </w:pPr>
    </w:p>
    <w:p w:rsidR="009850AC" w:rsidRDefault="00FF3063">
      <w:pPr>
        <w:spacing w:after="0" w:line="234" w:lineRule="auto"/>
        <w:ind w:left="2981" w:right="1280" w:hanging="112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1.1. Направленность и педагогическая целесообразность программы</w:t>
      </w:r>
    </w:p>
    <w:p w:rsidR="00F81AB1" w:rsidRPr="00F81AB1" w:rsidRDefault="00F81AB1" w:rsidP="00F81AB1">
      <w:pPr>
        <w:pStyle w:val="af1"/>
        <w:spacing w:before="1"/>
        <w:ind w:left="0" w:right="548" w:firstLine="717"/>
        <w:jc w:val="both"/>
        <w:rPr>
          <w:sz w:val="28"/>
          <w:szCs w:val="28"/>
        </w:rPr>
      </w:pPr>
      <w:proofErr w:type="gramStart"/>
      <w:r w:rsidRPr="00F81AB1">
        <w:rPr>
          <w:sz w:val="28"/>
          <w:szCs w:val="28"/>
        </w:rPr>
        <w:t xml:space="preserve">Дополнительная общеобразовательная общеразвивающая </w:t>
      </w:r>
      <w:r>
        <w:rPr>
          <w:sz w:val="28"/>
          <w:szCs w:val="28"/>
        </w:rPr>
        <w:t>программа по шахматам</w:t>
      </w:r>
      <w:r w:rsidRPr="00F81AB1">
        <w:rPr>
          <w:sz w:val="28"/>
          <w:szCs w:val="28"/>
        </w:rPr>
        <w:t xml:space="preserve">  разработана   в  соответствии   с  Федеральным</w:t>
      </w:r>
      <w:r w:rsidRPr="00F81AB1">
        <w:rPr>
          <w:spacing w:val="20"/>
          <w:sz w:val="28"/>
          <w:szCs w:val="28"/>
        </w:rPr>
        <w:t xml:space="preserve"> </w:t>
      </w:r>
      <w:r w:rsidRPr="00F81AB1">
        <w:rPr>
          <w:spacing w:val="-3"/>
          <w:sz w:val="28"/>
          <w:szCs w:val="28"/>
        </w:rPr>
        <w:t>Законом</w:t>
      </w:r>
      <w:r w:rsidRPr="00F81AB1">
        <w:rPr>
          <w:sz w:val="28"/>
          <w:szCs w:val="28"/>
        </w:rPr>
        <w:t xml:space="preserve"> №273-ФЗ </w:t>
      </w:r>
      <w:r w:rsidRPr="00F81AB1">
        <w:rPr>
          <w:spacing w:val="-3"/>
          <w:sz w:val="28"/>
          <w:szCs w:val="28"/>
        </w:rPr>
        <w:t xml:space="preserve">«Об </w:t>
      </w:r>
      <w:r w:rsidRPr="00F81AB1">
        <w:rPr>
          <w:sz w:val="28"/>
          <w:szCs w:val="28"/>
        </w:rPr>
        <w:t xml:space="preserve">образовании в Российской Федерации» от 21.12.2012 </w:t>
      </w:r>
      <w:r w:rsidRPr="00F81AB1">
        <w:rPr>
          <w:spacing w:val="-3"/>
          <w:sz w:val="28"/>
          <w:szCs w:val="28"/>
        </w:rPr>
        <w:t xml:space="preserve">года, </w:t>
      </w:r>
      <w:r w:rsidRPr="00F81AB1">
        <w:rPr>
          <w:sz w:val="28"/>
          <w:szCs w:val="28"/>
        </w:rPr>
        <w:t xml:space="preserve">приказом Министерства просвещения РФ от </w:t>
      </w:r>
      <w:r w:rsidRPr="00F81AB1">
        <w:rPr>
          <w:spacing w:val="-4"/>
          <w:sz w:val="28"/>
          <w:szCs w:val="28"/>
        </w:rPr>
        <w:t>09.11.2018г.</w:t>
      </w:r>
      <w:r w:rsidRPr="00F81AB1">
        <w:rPr>
          <w:spacing w:val="52"/>
          <w:sz w:val="28"/>
          <w:szCs w:val="28"/>
        </w:rPr>
        <w:t xml:space="preserve"> </w:t>
      </w:r>
      <w:r w:rsidRPr="00F81AB1">
        <w:rPr>
          <w:sz w:val="28"/>
          <w:szCs w:val="28"/>
        </w:rPr>
        <w:t xml:space="preserve">№ 196 </w:t>
      </w:r>
      <w:r w:rsidRPr="00F81AB1">
        <w:rPr>
          <w:spacing w:val="-3"/>
          <w:sz w:val="28"/>
          <w:szCs w:val="28"/>
        </w:rPr>
        <w:t xml:space="preserve">«Об </w:t>
      </w:r>
      <w:r w:rsidRPr="00F81AB1">
        <w:rPr>
          <w:sz w:val="28"/>
          <w:szCs w:val="28"/>
        </w:rPr>
        <w:t xml:space="preserve">утверждении порядка организации и осуществления образовательной деятельности по дополнительным общеобразовательным программам», приказом Министерства спорта РФ от </w:t>
      </w:r>
      <w:r w:rsidRPr="00F81AB1">
        <w:rPr>
          <w:spacing w:val="-3"/>
          <w:sz w:val="28"/>
          <w:szCs w:val="28"/>
        </w:rPr>
        <w:t xml:space="preserve">27.12.2013г. </w:t>
      </w:r>
      <w:r w:rsidRPr="00F81AB1">
        <w:rPr>
          <w:sz w:val="28"/>
          <w:szCs w:val="28"/>
        </w:rPr>
        <w:t xml:space="preserve">№ </w:t>
      </w:r>
      <w:r w:rsidRPr="00F81AB1">
        <w:rPr>
          <w:spacing w:val="-3"/>
          <w:sz w:val="28"/>
          <w:szCs w:val="28"/>
        </w:rPr>
        <w:t xml:space="preserve">1125 </w:t>
      </w:r>
      <w:r w:rsidRPr="00F81AB1">
        <w:rPr>
          <w:sz w:val="28"/>
          <w:szCs w:val="28"/>
        </w:rPr>
        <w:t>«Особенности организации и осуществления образовательной, тренировочной и методической</w:t>
      </w:r>
      <w:r w:rsidRPr="00F81AB1">
        <w:rPr>
          <w:spacing w:val="39"/>
          <w:sz w:val="28"/>
          <w:szCs w:val="28"/>
        </w:rPr>
        <w:t xml:space="preserve"> </w:t>
      </w:r>
      <w:r w:rsidRPr="00F81AB1">
        <w:rPr>
          <w:sz w:val="28"/>
          <w:szCs w:val="28"/>
        </w:rPr>
        <w:t>деятельности   в  области</w:t>
      </w:r>
      <w:proofErr w:type="gramEnd"/>
      <w:r w:rsidRPr="00F81AB1">
        <w:rPr>
          <w:sz w:val="28"/>
          <w:szCs w:val="28"/>
        </w:rPr>
        <w:t xml:space="preserve">   физической   </w:t>
      </w:r>
      <w:r w:rsidRPr="00F81AB1">
        <w:rPr>
          <w:spacing w:val="-4"/>
          <w:sz w:val="28"/>
          <w:szCs w:val="28"/>
        </w:rPr>
        <w:t xml:space="preserve">культуры   </w:t>
      </w:r>
      <w:r w:rsidRPr="00F81AB1">
        <w:rPr>
          <w:sz w:val="28"/>
          <w:szCs w:val="28"/>
        </w:rPr>
        <w:t xml:space="preserve">и   спорта»,   Санитарно-эпидемиологическими правилами и нормативами </w:t>
      </w:r>
      <w:proofErr w:type="spellStart"/>
      <w:r w:rsidRPr="00F81AB1">
        <w:rPr>
          <w:sz w:val="28"/>
          <w:szCs w:val="28"/>
        </w:rPr>
        <w:t>СанПиН</w:t>
      </w:r>
      <w:proofErr w:type="spellEnd"/>
      <w:r w:rsidRPr="00F81AB1">
        <w:rPr>
          <w:sz w:val="28"/>
          <w:szCs w:val="28"/>
        </w:rPr>
        <w:t xml:space="preserve"> 2.4.4.3172-14 "Санитарно-эпидемиологические требования к </w:t>
      </w:r>
      <w:r w:rsidRPr="00F81AB1">
        <w:rPr>
          <w:spacing w:val="-4"/>
          <w:sz w:val="28"/>
          <w:szCs w:val="28"/>
        </w:rPr>
        <w:t xml:space="preserve">устройству, </w:t>
      </w:r>
      <w:r w:rsidRPr="00F81AB1">
        <w:rPr>
          <w:sz w:val="28"/>
          <w:szCs w:val="28"/>
        </w:rPr>
        <w:t xml:space="preserve">содержанию и организации режима работы образовательных организаций дополнительного образования детей" (утв. постановлением </w:t>
      </w:r>
      <w:r w:rsidRPr="00F81AB1">
        <w:rPr>
          <w:spacing w:val="-4"/>
          <w:sz w:val="28"/>
          <w:szCs w:val="28"/>
        </w:rPr>
        <w:t>Главного</w:t>
      </w:r>
      <w:r w:rsidRPr="00F81AB1">
        <w:rPr>
          <w:spacing w:val="52"/>
          <w:sz w:val="28"/>
          <w:szCs w:val="28"/>
        </w:rPr>
        <w:t xml:space="preserve"> </w:t>
      </w:r>
      <w:r w:rsidRPr="00F81AB1">
        <w:rPr>
          <w:sz w:val="28"/>
          <w:szCs w:val="28"/>
        </w:rPr>
        <w:t xml:space="preserve">государственного санитарного </w:t>
      </w:r>
      <w:r w:rsidRPr="00F81AB1">
        <w:rPr>
          <w:spacing w:val="-3"/>
          <w:sz w:val="28"/>
          <w:szCs w:val="28"/>
        </w:rPr>
        <w:t xml:space="preserve">врача </w:t>
      </w:r>
      <w:r w:rsidRPr="00F81AB1">
        <w:rPr>
          <w:sz w:val="28"/>
          <w:szCs w:val="28"/>
        </w:rPr>
        <w:t xml:space="preserve">РФ от 4 июля 2014 </w:t>
      </w:r>
      <w:r w:rsidRPr="00F81AB1">
        <w:rPr>
          <w:spacing w:val="-14"/>
          <w:sz w:val="28"/>
          <w:szCs w:val="28"/>
        </w:rPr>
        <w:t xml:space="preserve">г. </w:t>
      </w:r>
      <w:r w:rsidRPr="00F81AB1">
        <w:rPr>
          <w:sz w:val="28"/>
          <w:szCs w:val="28"/>
        </w:rPr>
        <w:t>№ 41).</w:t>
      </w:r>
    </w:p>
    <w:p w:rsidR="009850AC" w:rsidRPr="00F81AB1" w:rsidRDefault="009850AC">
      <w:pPr>
        <w:spacing w:after="0" w:line="335" w:lineRule="exact"/>
        <w:rPr>
          <w:sz w:val="28"/>
          <w:szCs w:val="28"/>
        </w:rPr>
      </w:pPr>
    </w:p>
    <w:p w:rsidR="009850AC" w:rsidRDefault="00FF3063">
      <w:pPr>
        <w:spacing w:after="0" w:line="238" w:lineRule="auto"/>
        <w:ind w:left="1" w:firstLine="566"/>
        <w:jc w:val="both"/>
        <w:rPr>
          <w:sz w:val="20"/>
          <w:szCs w:val="20"/>
        </w:rPr>
      </w:pPr>
      <w:r w:rsidRPr="00F81AB1">
        <w:rPr>
          <w:rFonts w:ascii="Times New Roman" w:eastAsia="Times New Roman" w:hAnsi="Times New Roman" w:cs="Times New Roman"/>
          <w:sz w:val="28"/>
          <w:szCs w:val="28"/>
        </w:rPr>
        <w:t>Занятия шахматами с традиционной точки зрения относятся к физкультурно-спортивному направлению. Вместе с тем, характер и содержание обучения этой игре в значительной степени связаны с интеллектуально-мыслительной деятельностью, с общекультурным развитием и обладают широкими личностно</w:t>
      </w:r>
      <w:r w:rsidR="00B97299" w:rsidRPr="00F81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AB1">
        <w:rPr>
          <w:rFonts w:ascii="Times New Roman" w:eastAsia="Times New Roman" w:hAnsi="Times New Roman" w:cs="Times New Roman"/>
          <w:sz w:val="28"/>
          <w:szCs w:val="28"/>
        </w:rPr>
        <w:t>формирующими и образовательно-</w:t>
      </w:r>
      <w:r>
        <w:rPr>
          <w:rFonts w:ascii="Times New Roman" w:eastAsia="Times New Roman" w:hAnsi="Times New Roman" w:cs="Times New Roman"/>
          <w:sz w:val="28"/>
          <w:szCs w:val="28"/>
        </w:rPr>
        <w:t>развивающими возможностями.</w:t>
      </w:r>
    </w:p>
    <w:p w:rsidR="009850AC" w:rsidRDefault="009850AC">
      <w:pPr>
        <w:spacing w:after="0" w:line="23" w:lineRule="exact"/>
        <w:rPr>
          <w:sz w:val="20"/>
          <w:szCs w:val="20"/>
        </w:rPr>
      </w:pPr>
    </w:p>
    <w:p w:rsidR="009850AC" w:rsidRDefault="00FF3063">
      <w:pPr>
        <w:spacing w:after="0" w:line="234" w:lineRule="auto"/>
        <w:ind w:left="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а) Шахматы как вид спорта (особенности и проблемы эмоционально-физической нагрузки)</w:t>
      </w:r>
    </w:p>
    <w:p w:rsidR="009850AC" w:rsidRDefault="009850AC">
      <w:pPr>
        <w:spacing w:after="0" w:line="8" w:lineRule="exact"/>
        <w:rPr>
          <w:sz w:val="20"/>
          <w:szCs w:val="20"/>
        </w:rPr>
      </w:pPr>
    </w:p>
    <w:p w:rsidR="009850AC" w:rsidRDefault="00FF3063">
      <w:pPr>
        <w:spacing w:after="0" w:line="238" w:lineRule="auto"/>
        <w:ind w:left="1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Шахматы, как известно, относятся к спорту, несмотря на то, что игра в них не сопряжена с усиленной мышечной деятельностью. В период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подготов-ки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выступлениям и во время самой игры шахматисты часто ведут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малопод-вижный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 жизни. По существу шахматы должны быть отнесены 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гиподи-намическому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виду спорта, при этом характерной особенностью игры является то, что она сопровождается значительным эмоциональным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интеллектуаль-ным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напряжением. В процессе шахматной игры эмоции остаются как бы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неза-вершенными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их отрицательное влияние на организм не гасится мышечной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ак-тивностью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Продолжительность турнирной партии составляет в среднем около</w:t>
      </w:r>
    </w:p>
    <w:p w:rsidR="009850AC" w:rsidRDefault="009850AC">
      <w:pPr>
        <w:spacing w:after="0" w:line="10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2"/>
        </w:numPr>
        <w:tabs>
          <w:tab w:val="left" w:pos="221"/>
        </w:tabs>
        <w:spacing w:after="0"/>
        <w:ind w:left="221" w:hanging="2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 w:rsidR="009850AC" w:rsidRDefault="009850AC">
      <w:pPr>
        <w:spacing w:after="0" w:line="16" w:lineRule="exact"/>
        <w:rPr>
          <w:sz w:val="20"/>
          <w:szCs w:val="20"/>
        </w:rPr>
      </w:pPr>
    </w:p>
    <w:p w:rsidR="009850AC" w:rsidRDefault="00FF3063">
      <w:pPr>
        <w:spacing w:after="0" w:line="238" w:lineRule="auto"/>
        <w:ind w:left="1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известно, что способность успешно справляться с нервно-эмоциональным напряжением, возникающим во время игры, в значительной мере определяет спортивную форму шахматиста. Более того, эмоциональное напряжение необходимо для результативного творчества шахматиста. По справедливому замечанию известного философа, без человеческих эмоций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ни-когда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бывало, нет и быть не может человеческого искания истины. Именно этому подчинен каждый ход шахматиста.</w:t>
      </w:r>
    </w:p>
    <w:p w:rsidR="009850AC" w:rsidRDefault="009850AC">
      <w:pPr>
        <w:spacing w:after="0" w:line="19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3"/>
        </w:numPr>
        <w:tabs>
          <w:tab w:val="left" w:pos="843"/>
        </w:tabs>
        <w:spacing w:after="0" w:line="238" w:lineRule="auto"/>
        <w:ind w:left="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процессе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 шахматист сам учится управлять своим эмоциональным состоянием. Этому способствует соблюдение рационального режима.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Опыт-ные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шахматные бойцы сохраняют эмоциональную устойчивость,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необходи-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успешной игры, с помощью переключения на другую деятельность, включающую мышечные нагрузки, прослушивание классической музыки и др. Юным шахматистам рекомендации об особенностях режима занятий и отдыха должен дать тренер-преподаватель.</w:t>
      </w:r>
    </w:p>
    <w:p w:rsidR="009850AC" w:rsidRDefault="009850AC">
      <w:pPr>
        <w:spacing w:after="0" w:line="2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spacing w:after="0" w:line="232" w:lineRule="auto"/>
        <w:ind w:left="5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б) Воспитательные возможности шахмат и развитие мышления </w:t>
      </w:r>
      <w:r>
        <w:rPr>
          <w:rFonts w:ascii="Times New Roman" w:eastAsia="Times New Roman" w:hAnsi="Times New Roman" w:cs="Times New Roman"/>
          <w:sz w:val="28"/>
          <w:szCs w:val="28"/>
        </w:rPr>
        <w:t>Шахматная игра не без основания относится и к спорту, и к искусству, и</w:t>
      </w:r>
    </w:p>
    <w:p w:rsidR="009850AC" w:rsidRDefault="009850AC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spacing w:after="0" w:line="234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даже  к науке. Влияние шахмат на формирование интеллекта, логического, тактического и стратегического мышления общепризнанно.</w:t>
      </w:r>
    </w:p>
    <w:p w:rsidR="009850AC" w:rsidRDefault="009850AC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spacing w:after="0" w:line="238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Шахматы – подлинно военная игра. Клетчатая доска – это своеобразное поле сражения, на котором деревянные войска ведут бескровные шахматные схватки по законам, имеющим много общего с военной стратегией. Детей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при-влекает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шахматную школу желание научиться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успешно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командовать этими войсками и общаться с противником через фигуры и игру. В дальнейшем они</w:t>
      </w:r>
    </w:p>
    <w:p w:rsidR="009850AC" w:rsidRDefault="009850AC">
      <w:pPr>
        <w:spacing w:after="0" w:line="158" w:lineRule="exact"/>
        <w:rPr>
          <w:sz w:val="20"/>
          <w:szCs w:val="20"/>
        </w:rPr>
      </w:pPr>
    </w:p>
    <w:p w:rsidR="009850AC" w:rsidRDefault="00FF3063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9850AC" w:rsidRDefault="009850AC">
      <w:pPr>
        <w:sectPr w:rsidR="009850AC">
          <w:pgSz w:w="11900" w:h="16838"/>
          <w:pgMar w:top="792" w:right="966" w:bottom="8" w:left="1419" w:header="0" w:footer="0" w:gutter="0"/>
          <w:cols w:space="720" w:equalWidth="0">
            <w:col w:w="9521"/>
          </w:cols>
        </w:sectPr>
      </w:pPr>
    </w:p>
    <w:p w:rsidR="009850AC" w:rsidRDefault="00FF3063">
      <w:pPr>
        <w:spacing w:after="0" w:line="23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учатся планировать операции, вести атаку, стойко защищаться, быстро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ориен-тироваться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быть выдержанными и организованными.</w:t>
      </w:r>
    </w:p>
    <w:p w:rsidR="009850AC" w:rsidRDefault="009850AC">
      <w:pPr>
        <w:spacing w:after="0" w:line="15" w:lineRule="exact"/>
        <w:rPr>
          <w:sz w:val="20"/>
          <w:szCs w:val="20"/>
        </w:rPr>
      </w:pPr>
    </w:p>
    <w:p w:rsidR="009850AC" w:rsidRDefault="00FF3063">
      <w:pPr>
        <w:spacing w:after="0" w:line="238" w:lineRule="auto"/>
        <w:ind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Играя партию, шахмати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 стр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емится к победе, напрягая свой ум, волю, духовно мобилизует себя. В значительной мере это становится привычкой, и целеустремленность, приобретенная в занятиях шахматами, со временем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про-ецируется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другие виды жизненной деятельности, в том числе на учебу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ра-боту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50AC" w:rsidRDefault="009850AC">
      <w:pPr>
        <w:spacing w:after="0" w:line="14" w:lineRule="exact"/>
        <w:rPr>
          <w:sz w:val="20"/>
          <w:szCs w:val="20"/>
        </w:rPr>
      </w:pPr>
    </w:p>
    <w:p w:rsidR="009850AC" w:rsidRDefault="00FF3063">
      <w:pPr>
        <w:spacing w:after="0" w:line="239" w:lineRule="auto"/>
        <w:ind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Развивающее влияние шахмат особенно органично проявляется у детей в возрасте 7-12 лет. В этот период складывается специфическая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интеллектуаль-ная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способность общего характера – умение действовать в уме. Как нельзя лучше этот процесс мышления представлен в шахматной игре, поэтому она признана оптимальным материалом или моделью для развития способностей действовать в уме. Развитие мышления в шахматах складывается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искусст-венно-естественный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процесс, в котором «искусственная» составляющая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опре-деляется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усилиями обучающего. Развитое мышление шахматиста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характеризу-ется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такими показателями, как самостоятельность, практичность,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дисциплини-рованность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изобретательность, самообладание. Эти 5 показателей являются основополагающими при формировании мышления шахматиста как личности.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67" w:lineRule="exact"/>
        <w:rPr>
          <w:sz w:val="20"/>
          <w:szCs w:val="20"/>
        </w:rPr>
      </w:pPr>
    </w:p>
    <w:p w:rsidR="009850AC" w:rsidRDefault="00FF3063">
      <w:pPr>
        <w:spacing w:after="0"/>
        <w:ind w:right="-5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1.2.Актуальность программы</w:t>
      </w:r>
    </w:p>
    <w:p w:rsidR="009850AC" w:rsidRDefault="009850AC">
      <w:pPr>
        <w:spacing w:after="0" w:line="331" w:lineRule="exact"/>
        <w:rPr>
          <w:sz w:val="20"/>
          <w:szCs w:val="20"/>
        </w:rPr>
      </w:pPr>
    </w:p>
    <w:p w:rsidR="009850AC" w:rsidRDefault="00FF3063">
      <w:pPr>
        <w:spacing w:after="0" w:line="238" w:lineRule="auto"/>
        <w:ind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программы обучения шахматам взаимосвязана с ее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воспи-тательными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развивающими возможностями. Шахматы оказывают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благо-творное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формирующее влияние на развитие качеств личности, которые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сего-дня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востребованы в самых различных областях профессиональной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деятельно-сти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Это целеустремленность, воля, самодисциплина, способность 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стратеги-ческому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мышлению и другие.</w:t>
      </w:r>
    </w:p>
    <w:p w:rsidR="009850AC" w:rsidRDefault="009850AC">
      <w:pPr>
        <w:spacing w:after="0" w:line="17" w:lineRule="exact"/>
        <w:rPr>
          <w:sz w:val="20"/>
          <w:szCs w:val="20"/>
        </w:rPr>
      </w:pPr>
    </w:p>
    <w:p w:rsidR="009850AC" w:rsidRDefault="00FF3063">
      <w:pPr>
        <w:spacing w:after="0" w:line="239" w:lineRule="auto"/>
        <w:ind w:firstLine="566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Сегодня, в эпоху компьютеров и информационных технологий, важное значение приобретает умение быстро и разумно разбираться в огромном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объе-ме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информации, анализировать ее и делать логические выводы.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формирова-нии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логического и системного мышления шахматы способны сыграть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сущест-венную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роль. Включение шахмат в систему образования способствует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повы-шению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уровня интеллектуального развития детей, выработке умения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концен-трировать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внимание на решении задач в условиях ограниченного времени. Формирование умения правильно и корректно вести себя в стрессовой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ситуа-ции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возникающей в течение шахматной партии, позволяет отнести шахматы не только к учебному, но и воспитательному фактору. Поэтому настоящая программа помимо узко - специальных задач учитывает именно эти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возможно-сти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обучения игре в шахматы.</w:t>
      </w:r>
    </w:p>
    <w:p w:rsidR="009850AC" w:rsidRDefault="009850AC">
      <w:pPr>
        <w:spacing w:after="0" w:line="374" w:lineRule="exact"/>
        <w:rPr>
          <w:sz w:val="20"/>
          <w:szCs w:val="20"/>
        </w:rPr>
      </w:pPr>
    </w:p>
    <w:p w:rsidR="009850AC" w:rsidRDefault="00FF3063">
      <w:pPr>
        <w:spacing w:after="0"/>
        <w:ind w:left="14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1.3. Тип, новизна и особенности программы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24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4"/>
        </w:numPr>
        <w:tabs>
          <w:tab w:val="left" w:pos="857"/>
        </w:tabs>
        <w:spacing w:after="0" w:line="237" w:lineRule="auto"/>
        <w:ind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время стандартов обучения шахматам для образовательных учреждений дополнительного образования пока нет. Предлагаемая программа является авторской. При ее создании обобщался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практический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педагогиче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9850AC" w:rsidRDefault="009850AC">
      <w:pPr>
        <w:spacing w:after="0" w:line="295" w:lineRule="exact"/>
        <w:rPr>
          <w:sz w:val="20"/>
          <w:szCs w:val="20"/>
        </w:rPr>
      </w:pPr>
    </w:p>
    <w:p w:rsidR="009850AC" w:rsidRDefault="00FF3063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9850AC" w:rsidRDefault="009850AC">
      <w:pPr>
        <w:sectPr w:rsidR="009850AC">
          <w:pgSz w:w="11900" w:h="16838"/>
          <w:pgMar w:top="802" w:right="966" w:bottom="8" w:left="1420" w:header="0" w:footer="0" w:gutter="0"/>
          <w:cols w:space="720" w:equalWidth="0">
            <w:col w:w="9520"/>
          </w:cols>
        </w:sectPr>
      </w:pPr>
    </w:p>
    <w:p w:rsidR="009850AC" w:rsidRDefault="00FF3063">
      <w:pPr>
        <w:spacing w:after="0" w:line="238" w:lineRule="auto"/>
        <w:ind w:left="1"/>
        <w:jc w:val="both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опыт автора, разрабатывался и систематизировался поурочный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тактиче-ский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материал, включающий  базовые приемы шахматной борьбы. Теоретический и практический материал программы адаптирован к уровню младшего и среднего подросткового возраста. Учащиеся осваивают законы игры, которые принципиально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различ-ны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трех стадий игры: дебюта, миттельшпиля и эндшпиля.</w:t>
      </w:r>
    </w:p>
    <w:p w:rsidR="009850AC" w:rsidRDefault="009850AC">
      <w:pPr>
        <w:spacing w:after="0" w:line="28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5"/>
        </w:numPr>
        <w:tabs>
          <w:tab w:val="left" w:pos="829"/>
        </w:tabs>
        <w:spacing w:after="0" w:line="238" w:lineRule="auto"/>
        <w:ind w:left="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процессе обучения шахматной игре по программе перед обучающимися раскрывается уже готовая, сложившаяся система знаний (теория шахматной игры), созданная человечеством в ходе всей его предшествующей истории.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Учащиеся должны освоить с помощью тренера-преподавателя эти, уже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из-вестные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человечеству знания. Важно, чтобы процесс изучения «добытых ранее знаний» шел в единстве с развитием индивидуальной мыслительной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деятель-ности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с органичным усвоением и собственным «открытием старых истин» каждым учеником.</w:t>
      </w:r>
    </w:p>
    <w:p w:rsidR="009850AC" w:rsidRDefault="009850AC">
      <w:pPr>
        <w:spacing w:after="0" w:line="333" w:lineRule="exact"/>
        <w:rPr>
          <w:sz w:val="20"/>
          <w:szCs w:val="20"/>
        </w:rPr>
      </w:pPr>
    </w:p>
    <w:p w:rsidR="009850AC" w:rsidRDefault="00FF3063">
      <w:pPr>
        <w:spacing w:after="0"/>
        <w:ind w:left="358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1.4. Цель и задачи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24" w:lineRule="exact"/>
        <w:rPr>
          <w:sz w:val="20"/>
          <w:szCs w:val="20"/>
        </w:rPr>
      </w:pPr>
    </w:p>
    <w:p w:rsidR="009850AC" w:rsidRDefault="00FF3063">
      <w:pPr>
        <w:spacing w:after="0" w:line="236" w:lineRule="auto"/>
        <w:ind w:left="1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игре в шахматы обладает оптимальными возможностями для воспитания логического мышления, волевых качеств, потребности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личност-ном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самосовершенствовании.</w:t>
      </w:r>
    </w:p>
    <w:p w:rsidR="009850AC" w:rsidRDefault="009850AC">
      <w:pPr>
        <w:spacing w:after="0" w:line="15" w:lineRule="exact"/>
        <w:rPr>
          <w:sz w:val="20"/>
          <w:szCs w:val="20"/>
        </w:rPr>
      </w:pPr>
    </w:p>
    <w:p w:rsidR="009850AC" w:rsidRDefault="00FF3063">
      <w:pPr>
        <w:spacing w:after="0" w:line="237" w:lineRule="auto"/>
        <w:ind w:left="1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оптимальных условий для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интеллектуаль-ного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развития занимающихся, воспитания самостоятельности мышления и общей культуры через занятия шахматами. Для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поставленной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це-ли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решать следующие</w:t>
      </w:r>
    </w:p>
    <w:p w:rsidR="009850AC" w:rsidRDefault="009850AC">
      <w:pPr>
        <w:spacing w:after="0" w:line="4" w:lineRule="exact"/>
        <w:rPr>
          <w:sz w:val="20"/>
          <w:szCs w:val="20"/>
        </w:rPr>
      </w:pPr>
    </w:p>
    <w:p w:rsidR="009850AC" w:rsidRDefault="00FF3063">
      <w:pPr>
        <w:spacing w:after="0"/>
        <w:ind w:left="64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850AC" w:rsidRDefault="009850AC">
      <w:pPr>
        <w:spacing w:after="0" w:line="13" w:lineRule="exact"/>
        <w:rPr>
          <w:sz w:val="20"/>
          <w:szCs w:val="20"/>
        </w:rPr>
      </w:pPr>
    </w:p>
    <w:p w:rsidR="009850AC" w:rsidRDefault="00FF3063">
      <w:pPr>
        <w:tabs>
          <w:tab w:val="left" w:pos="341"/>
        </w:tabs>
        <w:spacing w:after="0" w:line="234" w:lineRule="auto"/>
        <w:ind w:left="361" w:hanging="35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основным приемам шахматной игры, умению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пра-вильно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развивать фигуры, строить планы, находить наилучшие ходы;</w:t>
      </w:r>
    </w:p>
    <w:p w:rsidR="009850AC" w:rsidRDefault="009850AC">
      <w:pPr>
        <w:spacing w:after="0" w:line="18" w:lineRule="exact"/>
        <w:rPr>
          <w:sz w:val="20"/>
          <w:szCs w:val="20"/>
        </w:rPr>
      </w:pPr>
    </w:p>
    <w:p w:rsidR="009850AC" w:rsidRDefault="00FF3063">
      <w:pPr>
        <w:tabs>
          <w:tab w:val="left" w:pos="341"/>
        </w:tabs>
        <w:spacing w:after="0" w:line="234" w:lineRule="auto"/>
        <w:ind w:left="361" w:hanging="35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освоить в процессе обучения умение разыгрывания дебютов, защит,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окон-чаний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50AC" w:rsidRDefault="009850AC">
      <w:pPr>
        <w:spacing w:after="0" w:line="2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6"/>
        </w:numPr>
        <w:tabs>
          <w:tab w:val="left" w:pos="361"/>
        </w:tabs>
        <w:spacing w:after="0"/>
        <w:ind w:left="361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научить концентрировать внимание на предлагаемой проблеме;</w:t>
      </w:r>
    </w:p>
    <w:p w:rsidR="009850AC" w:rsidRDefault="009850AC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6"/>
        </w:numPr>
        <w:tabs>
          <w:tab w:val="left" w:pos="361"/>
        </w:tabs>
        <w:spacing w:after="0" w:line="234" w:lineRule="auto"/>
        <w:ind w:left="361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умение правильно расходовать время, отведенное на шахматную партию;</w:t>
      </w:r>
    </w:p>
    <w:p w:rsidR="009850AC" w:rsidRDefault="009850AC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6"/>
        </w:numPr>
        <w:tabs>
          <w:tab w:val="left" w:pos="361"/>
        </w:tabs>
        <w:spacing w:after="0"/>
        <w:ind w:left="361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умение думать за себя и за противника;</w:t>
      </w:r>
    </w:p>
    <w:p w:rsidR="009850AC" w:rsidRDefault="00FF3063">
      <w:pPr>
        <w:numPr>
          <w:ilvl w:val="0"/>
          <w:numId w:val="6"/>
        </w:numPr>
        <w:tabs>
          <w:tab w:val="left" w:pos="361"/>
        </w:tabs>
        <w:spacing w:after="0"/>
        <w:ind w:left="361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образное мышление, внимание;</w:t>
      </w:r>
    </w:p>
    <w:p w:rsidR="009850AC" w:rsidRDefault="009850AC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6"/>
        </w:numPr>
        <w:tabs>
          <w:tab w:val="left" w:pos="361"/>
        </w:tabs>
        <w:spacing w:after="0" w:line="236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понятие красоты в шахматах, как через спокойное логическое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те-чение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партии, так и через интуитивное, эмоциональное ведение шахматной борьбы;</w:t>
      </w:r>
    </w:p>
    <w:p w:rsidR="009850AC" w:rsidRDefault="009850AC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6"/>
        </w:numPr>
        <w:tabs>
          <w:tab w:val="left" w:pos="361"/>
        </w:tabs>
        <w:spacing w:after="0"/>
        <w:ind w:left="361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прививать любовь к шахматам;</w:t>
      </w:r>
    </w:p>
    <w:p w:rsidR="009850AC" w:rsidRDefault="00FF3063">
      <w:pPr>
        <w:numPr>
          <w:ilvl w:val="0"/>
          <w:numId w:val="6"/>
        </w:numPr>
        <w:tabs>
          <w:tab w:val="left" w:pos="361"/>
        </w:tabs>
        <w:spacing w:after="0"/>
        <w:ind w:left="361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бойцовские качества и уважение к противнику;</w:t>
      </w:r>
    </w:p>
    <w:p w:rsidR="009850AC" w:rsidRDefault="00FF3063">
      <w:pPr>
        <w:numPr>
          <w:ilvl w:val="0"/>
          <w:numId w:val="6"/>
        </w:numPr>
        <w:tabs>
          <w:tab w:val="left" w:pos="361"/>
        </w:tabs>
        <w:spacing w:after="0"/>
        <w:ind w:left="361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общую культуру поведения за шахматной доской и вне еѐ.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94" w:lineRule="exact"/>
        <w:rPr>
          <w:sz w:val="20"/>
          <w:szCs w:val="20"/>
        </w:rPr>
      </w:pPr>
    </w:p>
    <w:p w:rsidR="009850AC" w:rsidRDefault="00FF3063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9850AC" w:rsidRDefault="009850AC">
      <w:pPr>
        <w:sectPr w:rsidR="009850AC">
          <w:pgSz w:w="11900" w:h="16838"/>
          <w:pgMar w:top="802" w:right="966" w:bottom="8" w:left="1419" w:header="0" w:footer="0" w:gutter="0"/>
          <w:cols w:space="720" w:equalWidth="0">
            <w:col w:w="9521"/>
          </w:cols>
        </w:sectPr>
      </w:pPr>
    </w:p>
    <w:p w:rsidR="009850AC" w:rsidRDefault="00FF3063">
      <w:pPr>
        <w:spacing w:after="0"/>
        <w:ind w:left="5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1.5. Возраст и особенности контингента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обучающихся</w:t>
      </w:r>
      <w:proofErr w:type="gramEnd"/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25" w:lineRule="exact"/>
        <w:rPr>
          <w:sz w:val="20"/>
          <w:szCs w:val="20"/>
        </w:rPr>
      </w:pPr>
    </w:p>
    <w:p w:rsidR="009850AC" w:rsidRDefault="00FF3063">
      <w:pPr>
        <w:spacing w:after="0" w:line="237" w:lineRule="auto"/>
        <w:ind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контингент МКУДО «Каменская ДЮСШ» отделения шахмат – учащиеся от 7 до 12 лет. Учащиеся делятся на группы соответственно возрасту (7-9 лет, 9-12 лет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,) </w:t>
      </w:r>
      <w:proofErr w:type="gramEnd"/>
    </w:p>
    <w:p w:rsidR="009850AC" w:rsidRDefault="009850AC">
      <w:pPr>
        <w:spacing w:after="0" w:line="15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7"/>
        </w:numPr>
        <w:tabs>
          <w:tab w:val="left" w:pos="895"/>
        </w:tabs>
        <w:spacing w:after="0" w:line="239" w:lineRule="auto"/>
        <w:ind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учебные группы по шахматам принимаются все желающие,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интере-сующиеся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этой увлекательной игрой независимо от наличия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спо-собностей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Поэтому при реализации Программы воспитание шахматистов-разрядников не является самоцелью обучения. Смысл деятельности отделения шахмат  определяется не только и не столько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узко-специальными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спортивно-учебными задачами, сколько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общеразвивающими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воспитательными. Важно, чтобы занятия шахматами оказали благотворное воздействие на развитие каждого ребенка, на его способности к обучению вообще, пригодились ему в жизни. Кроме того, представляется важным занять досуг учащихся интересным и полезным делом, показать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увлекатель-ные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содержательные возможности такого досуга.</w:t>
      </w:r>
    </w:p>
    <w:p w:rsidR="009850AC" w:rsidRDefault="009850AC">
      <w:pPr>
        <w:spacing w:after="0" w:line="391" w:lineRule="exact"/>
        <w:rPr>
          <w:sz w:val="20"/>
          <w:szCs w:val="20"/>
        </w:rPr>
      </w:pPr>
    </w:p>
    <w:p w:rsidR="009850AC" w:rsidRDefault="00FF3063">
      <w:pPr>
        <w:spacing w:after="0" w:line="235" w:lineRule="auto"/>
        <w:ind w:left="4000" w:right="120" w:hanging="331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1.6. Сроки реализации программы и основные этапы обучения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25" w:lineRule="exact"/>
        <w:rPr>
          <w:sz w:val="20"/>
          <w:szCs w:val="20"/>
        </w:rPr>
      </w:pPr>
    </w:p>
    <w:p w:rsidR="009850AC" w:rsidRDefault="00FF3063">
      <w:pPr>
        <w:spacing w:after="0" w:line="238" w:lineRule="auto"/>
        <w:ind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на 2 года обучения. Процесс обучения можно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ус-ловно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разделить на 2 этапа: начальное обучение и более углубленный курс. Здесь существенно повышается роль самостоятельной и индивидуальной работы со специальной шахматной литературой. Ученик, прошедший оба этапа обучения, способен выполнить норму III шахматного разряда.</w:t>
      </w:r>
    </w:p>
    <w:p w:rsidR="009850AC" w:rsidRDefault="009850AC">
      <w:pPr>
        <w:spacing w:after="0" w:line="24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8"/>
        </w:numPr>
        <w:tabs>
          <w:tab w:val="left" w:pos="869"/>
        </w:tabs>
        <w:spacing w:after="0" w:line="237" w:lineRule="auto"/>
        <w:ind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силу индивидуальных способностей детей «программные этапы»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воз-можно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рассматривать как ступени обучения. Переход на следующую ступень (в группы 2-го этапа) осуществляется в зависимости от освоения учащимся Программы.</w:t>
      </w:r>
    </w:p>
    <w:p w:rsidR="009850AC" w:rsidRDefault="009850AC">
      <w:pPr>
        <w:spacing w:after="0" w:line="328" w:lineRule="exact"/>
        <w:rPr>
          <w:sz w:val="20"/>
          <w:szCs w:val="20"/>
        </w:rPr>
      </w:pPr>
    </w:p>
    <w:p w:rsidR="009850AC" w:rsidRDefault="00FF3063">
      <w:pPr>
        <w:spacing w:after="0"/>
        <w:ind w:left="27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1.7. Форма и режим занятий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25" w:lineRule="exact"/>
        <w:rPr>
          <w:sz w:val="20"/>
          <w:szCs w:val="20"/>
        </w:rPr>
      </w:pPr>
    </w:p>
    <w:p w:rsidR="009850AC" w:rsidRDefault="00FF3063">
      <w:pPr>
        <w:spacing w:after="0" w:line="238" w:lineRule="auto"/>
        <w:ind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 проводятся в групповой форме. Количество детей в группе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долж-но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быть не более 15 человек, поскольку при воспитании и обучении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шахмати-ста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чрезвычайно важным является личностно-дифференцированный подход, во время занятий тренер-преподаватель должен иметь возможность уделить внимание каждому ученику индивидуально.</w:t>
      </w:r>
    </w:p>
    <w:p w:rsidR="009850AC" w:rsidRDefault="009850AC">
      <w:pPr>
        <w:spacing w:after="0" w:line="13" w:lineRule="exact"/>
        <w:rPr>
          <w:sz w:val="20"/>
          <w:szCs w:val="20"/>
        </w:rPr>
      </w:pPr>
    </w:p>
    <w:p w:rsidR="009850AC" w:rsidRDefault="00FF3063">
      <w:pPr>
        <w:spacing w:after="0" w:line="234" w:lineRule="auto"/>
        <w:ind w:left="1" w:firstLine="7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к соревнованиям возможна организация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за-нятий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специальному графику.</w:t>
      </w:r>
    </w:p>
    <w:p w:rsidR="009850AC" w:rsidRDefault="009850AC">
      <w:pPr>
        <w:spacing w:after="0" w:line="391" w:lineRule="exact"/>
        <w:rPr>
          <w:sz w:val="20"/>
          <w:szCs w:val="20"/>
        </w:rPr>
      </w:pPr>
    </w:p>
    <w:p w:rsidR="009850AC" w:rsidRDefault="00FF3063">
      <w:pPr>
        <w:spacing w:after="0" w:line="243" w:lineRule="auto"/>
        <w:ind w:left="1841" w:right="380" w:hanging="894"/>
        <w:rPr>
          <w:rFonts w:ascii="Times New Roman" w:eastAsia="Times New Roman" w:hAnsi="Times New Roman" w:cs="Times New Roman"/>
          <w:b/>
          <w:bCs/>
          <w:sz w:val="35"/>
          <w:szCs w:val="35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</w:rPr>
        <w:t>1.8. Ожидаемые результаты. Модель выпускника, прошедшего полный курс обучения</w:t>
      </w:r>
    </w:p>
    <w:p w:rsidR="009850AC" w:rsidRDefault="009850AC">
      <w:pPr>
        <w:spacing w:after="0" w:line="243" w:lineRule="auto"/>
        <w:ind w:left="1841" w:right="380" w:hanging="894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FF306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6</w:t>
      </w:r>
    </w:p>
    <w:p w:rsidR="009850AC" w:rsidRDefault="009850AC">
      <w:pPr>
        <w:spacing w:after="0" w:line="221" w:lineRule="exact"/>
        <w:rPr>
          <w:sz w:val="20"/>
          <w:szCs w:val="20"/>
        </w:rPr>
      </w:pPr>
    </w:p>
    <w:p w:rsidR="009850AC" w:rsidRDefault="00FF3063">
      <w:pPr>
        <w:numPr>
          <w:ilvl w:val="1"/>
          <w:numId w:val="9"/>
        </w:numPr>
        <w:tabs>
          <w:tab w:val="left" w:pos="843"/>
        </w:tabs>
        <w:spacing w:after="0" w:line="236" w:lineRule="auto"/>
        <w:ind w:left="1" w:firstLine="56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конце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первого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обучения учащиеся должны знать правила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шахмат-ной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игры, что такое «шах», «мат», «рокировка». Уметь играть партию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запи-сью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доводить партию до логического конца.</w:t>
      </w:r>
    </w:p>
    <w:p w:rsidR="009850AC" w:rsidRDefault="009850AC">
      <w:pPr>
        <w:spacing w:after="0" w:line="14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850AC" w:rsidRDefault="00FF3063">
      <w:pPr>
        <w:spacing w:after="0" w:line="237" w:lineRule="auto"/>
        <w:ind w:left="1" w:firstLine="56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 концу второго года </w:t>
      </w:r>
      <w:r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учащиеся должны знать основные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так-тические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приемы, иметь представление о стратегии и тактике шахмат,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дебю-те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миттельшпиле, эндшпиле, обладать практическими навыками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об-ласти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 спортивном плане они выполняют IV разряд.</w:t>
      </w:r>
    </w:p>
    <w:p w:rsidR="009850AC" w:rsidRDefault="009850AC">
      <w:pPr>
        <w:spacing w:after="0" w:line="17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850AC" w:rsidRDefault="009850AC">
      <w:pPr>
        <w:spacing w:after="0" w:line="14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850AC" w:rsidRDefault="00FF3063">
      <w:pPr>
        <w:spacing w:after="0" w:line="238" w:lineRule="auto"/>
        <w:ind w:left="1" w:firstLine="56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основных целей, задач и образовательно-развивающих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воз-можностей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Программы, можно условно спроектировать модель выпускника, как некоторый объем нравственных, практических, умственных и других личностных качеств. С этой точки зрения, можно прогнозировать, что учащийся, прошедший полный курс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будет обладать:</w:t>
      </w:r>
    </w:p>
    <w:p w:rsidR="009850AC" w:rsidRDefault="009850AC">
      <w:pPr>
        <w:spacing w:after="0" w:line="13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850AC" w:rsidRDefault="00FF3063">
      <w:pPr>
        <w:numPr>
          <w:ilvl w:val="0"/>
          <w:numId w:val="9"/>
        </w:numPr>
        <w:tabs>
          <w:tab w:val="left" w:pos="361"/>
        </w:tabs>
        <w:spacing w:after="0" w:line="234" w:lineRule="auto"/>
        <w:ind w:left="361" w:hanging="36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компетентностью в области истории и теории шахмат, в общекультурной и коммуникативной сферах;</w:t>
      </w:r>
      <w:proofErr w:type="gramEnd"/>
    </w:p>
    <w:p w:rsidR="009850AC" w:rsidRDefault="009850AC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9"/>
        </w:numPr>
        <w:tabs>
          <w:tab w:val="left" w:pos="361"/>
        </w:tabs>
        <w:spacing w:after="0"/>
        <w:ind w:left="361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практическими навыками по пройденной программе;</w:t>
      </w:r>
    </w:p>
    <w:p w:rsidR="009850AC" w:rsidRDefault="00FF3063">
      <w:pPr>
        <w:numPr>
          <w:ilvl w:val="0"/>
          <w:numId w:val="9"/>
        </w:numPr>
        <w:tabs>
          <w:tab w:val="left" w:pos="361"/>
        </w:tabs>
        <w:spacing w:after="0"/>
        <w:ind w:left="361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навыками самостоятельной работы;</w:t>
      </w:r>
    </w:p>
    <w:p w:rsidR="009850AC" w:rsidRDefault="009850AC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9"/>
        </w:numPr>
        <w:tabs>
          <w:tab w:val="left" w:pos="361"/>
        </w:tabs>
        <w:spacing w:after="0" w:line="234" w:lineRule="auto"/>
        <w:ind w:left="361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сформированной потребностью к деятельности, к самосовершенствованию, способностью к самоопределению и самореализации;</w:t>
      </w:r>
    </w:p>
    <w:p w:rsidR="009850AC" w:rsidRDefault="009850AC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9"/>
        </w:numPr>
        <w:tabs>
          <w:tab w:val="left" w:pos="361"/>
        </w:tabs>
        <w:spacing w:after="0" w:line="234" w:lineRule="auto"/>
        <w:ind w:left="361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активной личностной позицией, развитыми волевыми качествами,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способ-ностью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и достигать цели;</w:t>
      </w:r>
    </w:p>
    <w:p w:rsidR="009850AC" w:rsidRDefault="009850AC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9"/>
        </w:numPr>
        <w:tabs>
          <w:tab w:val="left" w:pos="361"/>
        </w:tabs>
        <w:spacing w:after="0" w:line="237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психологической устойчивостью по отношению к неблагоприятным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жиз-ненным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обстоятельствам, выдержкой, реалистическим мышлением,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адек-ватным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ситуации;</w:t>
      </w:r>
    </w:p>
    <w:p w:rsidR="009850AC" w:rsidRDefault="00FF3063">
      <w:pPr>
        <w:numPr>
          <w:ilvl w:val="0"/>
          <w:numId w:val="9"/>
        </w:numPr>
        <w:tabs>
          <w:tab w:val="left" w:pos="361"/>
        </w:tabs>
        <w:spacing w:after="0"/>
        <w:ind w:left="361" w:hanging="36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развитым логическим, стратегическим и творческим мышлением;</w:t>
      </w:r>
    </w:p>
    <w:p w:rsidR="009850AC" w:rsidRDefault="009850AC">
      <w:pPr>
        <w:numPr>
          <w:ilvl w:val="0"/>
          <w:numId w:val="9"/>
        </w:numPr>
        <w:tabs>
          <w:tab w:val="left" w:pos="361"/>
        </w:tabs>
        <w:spacing w:after="0"/>
        <w:ind w:left="361" w:hanging="361"/>
        <w:rPr>
          <w:sz w:val="20"/>
          <w:szCs w:val="20"/>
        </w:rPr>
      </w:pPr>
    </w:p>
    <w:p w:rsidR="009850AC" w:rsidRDefault="00FF3063">
      <w:pPr>
        <w:spacing w:after="0" w:line="234" w:lineRule="auto"/>
        <w:ind w:left="2000" w:right="180" w:hanging="124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1.9. Способы проверки результатов и формы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подведе-ния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итогов обучения по программе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26" w:lineRule="exact"/>
        <w:rPr>
          <w:sz w:val="20"/>
          <w:szCs w:val="20"/>
        </w:rPr>
      </w:pPr>
    </w:p>
    <w:p w:rsidR="009850AC" w:rsidRDefault="00FF3063">
      <w:pPr>
        <w:numPr>
          <w:ilvl w:val="1"/>
          <w:numId w:val="10"/>
        </w:numPr>
        <w:tabs>
          <w:tab w:val="left" w:pos="1001"/>
        </w:tabs>
        <w:spacing w:after="0" w:line="236" w:lineRule="auto"/>
        <w:ind w:left="120" w:right="120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программе предусмотрены различные формы контроля и подведения итогов обучения: контрольные уроки, зачеты, игры,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внутриклассные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соревно-вания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 Приведем основные:</w:t>
      </w:r>
    </w:p>
    <w:p w:rsidR="009850AC" w:rsidRDefault="009850AC">
      <w:pPr>
        <w:spacing w:after="0" w:line="3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0"/>
        </w:numPr>
        <w:tabs>
          <w:tab w:val="left" w:pos="479"/>
        </w:tabs>
        <w:spacing w:after="0" w:line="227" w:lineRule="auto"/>
        <w:ind w:left="460" w:right="120" w:hanging="34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тестовые задания на изученную тему с показом приемов на большой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демон-страционной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доске;</w:t>
      </w:r>
    </w:p>
    <w:p w:rsidR="009850AC" w:rsidRDefault="009850AC">
      <w:pPr>
        <w:spacing w:after="0" w:line="1" w:lineRule="exact"/>
        <w:rPr>
          <w:rFonts w:ascii="Symbol" w:eastAsia="Symbol" w:hAnsi="Symbol" w:cs="Symbol"/>
          <w:sz w:val="28"/>
          <w:szCs w:val="28"/>
        </w:rPr>
      </w:pPr>
    </w:p>
    <w:p w:rsidR="009850AC" w:rsidRDefault="00FF3063">
      <w:pPr>
        <w:numPr>
          <w:ilvl w:val="0"/>
          <w:numId w:val="10"/>
        </w:numPr>
        <w:tabs>
          <w:tab w:val="left" w:pos="480"/>
        </w:tabs>
        <w:spacing w:after="0" w:line="238" w:lineRule="auto"/>
        <w:ind w:left="480" w:hanging="36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игровой метод в виде практической партии;</w:t>
      </w:r>
    </w:p>
    <w:p w:rsidR="009850AC" w:rsidRDefault="00FF3063">
      <w:pPr>
        <w:numPr>
          <w:ilvl w:val="0"/>
          <w:numId w:val="10"/>
        </w:numPr>
        <w:tabs>
          <w:tab w:val="left" w:pos="480"/>
        </w:tabs>
        <w:spacing w:after="0"/>
        <w:ind w:left="480" w:hanging="36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индивидуальная работа – анализ ошибок в сыгранной партии;</w:t>
      </w:r>
    </w:p>
    <w:p w:rsidR="009850AC" w:rsidRDefault="009850AC">
      <w:pPr>
        <w:spacing w:after="0" w:line="33" w:lineRule="exact"/>
        <w:rPr>
          <w:rFonts w:ascii="Symbol" w:eastAsia="Symbol" w:hAnsi="Symbol" w:cs="Symbol"/>
          <w:sz w:val="28"/>
          <w:szCs w:val="28"/>
        </w:rPr>
      </w:pPr>
    </w:p>
    <w:p w:rsidR="009850AC" w:rsidRDefault="00FF3063">
      <w:pPr>
        <w:numPr>
          <w:ilvl w:val="0"/>
          <w:numId w:val="10"/>
        </w:numPr>
        <w:tabs>
          <w:tab w:val="left" w:pos="479"/>
        </w:tabs>
        <w:spacing w:after="0" w:line="228" w:lineRule="auto"/>
        <w:ind w:left="460" w:right="120" w:hanging="34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 по эталону с использованием партий сильнейших шахматных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масте-ров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50AC" w:rsidRDefault="00FF3063">
      <w:pPr>
        <w:spacing w:after="0"/>
        <w:ind w:left="68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 предполагают подготовку соответственно разрядам и участие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9850AC" w:rsidRDefault="00FF3063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различных шахматных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фестивалях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турнирах.</w:t>
      </w:r>
    </w:p>
    <w:p w:rsidR="009850AC" w:rsidRDefault="009850AC">
      <w:pPr>
        <w:spacing w:after="0" w:line="326" w:lineRule="exact"/>
        <w:rPr>
          <w:sz w:val="20"/>
          <w:szCs w:val="20"/>
        </w:rPr>
      </w:pPr>
    </w:p>
    <w:p w:rsidR="009850AC" w:rsidRDefault="009850AC">
      <w:pPr>
        <w:spacing w:after="0" w:line="326" w:lineRule="exact"/>
        <w:rPr>
          <w:sz w:val="20"/>
          <w:szCs w:val="20"/>
        </w:rPr>
      </w:pPr>
    </w:p>
    <w:p w:rsidR="009850AC" w:rsidRDefault="009850AC">
      <w:pPr>
        <w:spacing w:after="0" w:line="326" w:lineRule="exact"/>
        <w:rPr>
          <w:sz w:val="20"/>
          <w:szCs w:val="20"/>
        </w:rPr>
      </w:pPr>
    </w:p>
    <w:p w:rsidR="009850AC" w:rsidRDefault="009850AC">
      <w:pPr>
        <w:spacing w:after="0" w:line="326" w:lineRule="exact"/>
        <w:rPr>
          <w:sz w:val="20"/>
          <w:szCs w:val="20"/>
        </w:rPr>
      </w:pPr>
    </w:p>
    <w:p w:rsidR="009850AC" w:rsidRDefault="00FF3063">
      <w:pPr>
        <w:spacing w:after="0"/>
        <w:ind w:left="8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II. УЧЕБНО-ТЕМАТИЧЕСКОЕ ПЛАНИРОВАНИЕ</w:t>
      </w:r>
    </w:p>
    <w:p w:rsidR="009850AC" w:rsidRDefault="009850AC">
      <w:pPr>
        <w:spacing w:after="0" w:line="248" w:lineRule="exact"/>
        <w:rPr>
          <w:sz w:val="20"/>
          <w:szCs w:val="20"/>
        </w:rPr>
      </w:pPr>
    </w:p>
    <w:p w:rsidR="009850AC" w:rsidRDefault="00FF3063">
      <w:pPr>
        <w:spacing w:after="0" w:line="236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2.1. Примерный учебный план для группы 1 года обучения</w:t>
      </w:r>
    </w:p>
    <w:p w:rsidR="009850AC" w:rsidRDefault="009850AC">
      <w:pPr>
        <w:spacing w:after="0" w:line="236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97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680"/>
        <w:gridCol w:w="1260"/>
        <w:gridCol w:w="1140"/>
        <w:gridCol w:w="980"/>
      </w:tblGrid>
      <w:tr w:rsidR="009850AC">
        <w:trPr>
          <w:trHeight w:val="31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4" w:lineRule="exact"/>
              <w:ind w:left="5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Количество часов</w:t>
            </w:r>
          </w:p>
        </w:tc>
      </w:tr>
      <w:tr w:rsidR="009850AC">
        <w:trPr>
          <w:trHeight w:val="31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9" w:lineRule="exact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9" w:lineRule="exact"/>
              <w:ind w:left="15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 темы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теоре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8"/>
                <w:szCs w:val="28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</w:tr>
      <w:tr w:rsidR="009850AC">
        <w:trPr>
          <w:trHeight w:val="32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Шахматная доска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12</w:t>
            </w:r>
          </w:p>
        </w:tc>
      </w:tr>
      <w:tr w:rsidR="009850AC">
        <w:trPr>
          <w:trHeight w:val="8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Шах. Мат. Пат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18</w:t>
            </w:r>
          </w:p>
        </w:tc>
      </w:tr>
      <w:tr w:rsidR="009850AC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на мат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30</w:t>
            </w:r>
          </w:p>
        </w:tc>
      </w:tr>
      <w:tr w:rsidR="009850AC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Сложные правила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36</w:t>
            </w:r>
          </w:p>
        </w:tc>
      </w:tr>
      <w:tr w:rsidR="009850AC">
        <w:trPr>
          <w:trHeight w:val="8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Превращения пешек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24</w:t>
            </w:r>
          </w:p>
        </w:tc>
      </w:tr>
      <w:tr w:rsidR="009850AC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Линейный мат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24</w:t>
            </w:r>
          </w:p>
        </w:tc>
      </w:tr>
      <w:tr w:rsidR="009850AC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 ладьей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18</w:t>
            </w:r>
          </w:p>
        </w:tc>
      </w:tr>
      <w:tr w:rsidR="009850AC">
        <w:trPr>
          <w:trHeight w:val="8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на мат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24</w:t>
            </w:r>
          </w:p>
        </w:tc>
      </w:tr>
      <w:tr w:rsidR="009850AC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на ничью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24</w:t>
            </w:r>
          </w:p>
        </w:tc>
      </w:tr>
      <w:tr w:rsidR="009850AC">
        <w:trPr>
          <w:trHeight w:val="8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Геометрические мотивы. Двойной удар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30</w:t>
            </w:r>
          </w:p>
        </w:tc>
      </w:tr>
      <w:tr w:rsidR="009850AC">
        <w:trPr>
          <w:trHeight w:val="8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шах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24</w:t>
            </w:r>
          </w:p>
        </w:tc>
      </w:tr>
      <w:tr w:rsidR="009850AC">
        <w:trPr>
          <w:trHeight w:val="9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Двойной шах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24</w:t>
            </w:r>
          </w:p>
        </w:tc>
      </w:tr>
      <w:tr w:rsidR="009850AC">
        <w:trPr>
          <w:trHeight w:val="8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24</w:t>
            </w:r>
          </w:p>
        </w:tc>
      </w:tr>
      <w:tr w:rsidR="009850AC">
        <w:trPr>
          <w:trHeight w:val="8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0" w:lineRule="exact"/>
              <w:ind w:left="47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Всего: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69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75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144</w:t>
            </w:r>
          </w:p>
        </w:tc>
      </w:tr>
      <w:tr w:rsidR="009850AC">
        <w:trPr>
          <w:trHeight w:val="413"/>
        </w:trPr>
        <w:tc>
          <w:tcPr>
            <w:tcW w:w="700" w:type="dxa"/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vAlign w:val="bottom"/>
          </w:tcPr>
          <w:p w:rsidR="009850AC" w:rsidRDefault="009850AC">
            <w:pPr>
              <w:spacing w:after="0"/>
              <w:ind w:left="4140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9850AC" w:rsidRDefault="009850AC">
      <w:pPr>
        <w:spacing w:after="0" w:line="236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850AC" w:rsidRDefault="00FF3063">
      <w:pPr>
        <w:spacing w:after="0" w:line="236" w:lineRule="auto"/>
        <w:ind w:right="-7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2.2. Примерный учебный план для группы 2 года обучения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32" w:lineRule="exact"/>
        <w:rPr>
          <w:sz w:val="20"/>
          <w:szCs w:val="20"/>
        </w:rPr>
      </w:pPr>
    </w:p>
    <w:tbl>
      <w:tblPr>
        <w:tblW w:w="97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680"/>
        <w:gridCol w:w="1260"/>
        <w:gridCol w:w="1140"/>
        <w:gridCol w:w="980"/>
      </w:tblGrid>
      <w:tr w:rsidR="009850AC">
        <w:trPr>
          <w:trHeight w:val="33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/>
              <w:ind w:left="5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Количество часов</w:t>
            </w:r>
          </w:p>
        </w:tc>
      </w:tr>
      <w:tr w:rsidR="009850AC">
        <w:trPr>
          <w:trHeight w:val="31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15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 темы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теоре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8"/>
                <w:szCs w:val="28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</w:tr>
      <w:tr w:rsidR="009850AC">
        <w:trPr>
          <w:trHeight w:val="32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</w:tr>
      <w:tr w:rsidR="009850AC">
        <w:trPr>
          <w:trHeight w:val="30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Открытое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нападе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30</w:t>
            </w:r>
          </w:p>
        </w:tc>
      </w:tr>
      <w:tr w:rsidR="009850AC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</w:tr>
      <w:tr w:rsidR="009850AC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Связка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34</w:t>
            </w:r>
          </w:p>
        </w:tc>
      </w:tr>
      <w:tr w:rsidR="009850AC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Правило квадрата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36</w:t>
            </w:r>
          </w:p>
        </w:tc>
      </w:tr>
      <w:tr w:rsidR="009850AC">
        <w:trPr>
          <w:trHeight w:val="8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Король и крайняя пешка против короля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39</w:t>
            </w:r>
          </w:p>
        </w:tc>
      </w:tr>
      <w:tr w:rsidR="009850AC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Король и другая пешка против короля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39</w:t>
            </w:r>
          </w:p>
        </w:tc>
      </w:tr>
      <w:tr w:rsidR="009850AC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Простейшие комбинации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32</w:t>
            </w:r>
          </w:p>
        </w:tc>
      </w:tr>
      <w:tr w:rsidR="009850AC">
        <w:trPr>
          <w:trHeight w:val="8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Комбинации на взаимодействие слонов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40</w:t>
            </w:r>
          </w:p>
        </w:tc>
      </w:tr>
      <w:tr w:rsidR="009850AC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Жертвы слона на h7 (h2)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40</w:t>
            </w:r>
          </w:p>
        </w:tc>
      </w:tr>
      <w:tr w:rsidR="009850AC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Коневые комбинации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40</w:t>
            </w:r>
          </w:p>
        </w:tc>
      </w:tr>
      <w:tr w:rsidR="009850AC">
        <w:trPr>
          <w:trHeight w:val="8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Спертый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39</w:t>
            </w:r>
          </w:p>
        </w:tc>
      </w:tr>
      <w:tr w:rsidR="009850AC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Пешечные комбинации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39</w:t>
            </w:r>
          </w:p>
        </w:tc>
      </w:tr>
      <w:tr w:rsidR="009850AC">
        <w:trPr>
          <w:trHeight w:val="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Контрольные  уроки  и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0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60</w:t>
            </w:r>
          </w:p>
        </w:tc>
      </w:tr>
      <w:tr w:rsidR="009850AC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ревнования</w:t>
            </w:r>
            <w:proofErr w:type="spell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 w:line="306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</w:tr>
      <w:tr w:rsidR="009850AC">
        <w:trPr>
          <w:trHeight w:val="8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7"/>
                <w:szCs w:val="7"/>
              </w:rPr>
            </w:pPr>
          </w:p>
        </w:tc>
      </w:tr>
      <w:tr w:rsidR="009850AC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9850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2" w:lineRule="exact"/>
              <w:ind w:left="47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Всего: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78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0AC" w:rsidRDefault="00FF3063">
            <w:pPr>
              <w:spacing w:after="0"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144</w:t>
            </w:r>
          </w:p>
        </w:tc>
      </w:tr>
    </w:tbl>
    <w:p w:rsidR="009850AC" w:rsidRDefault="009850AC">
      <w:pPr>
        <w:spacing w:after="0" w:line="244" w:lineRule="exact"/>
        <w:rPr>
          <w:sz w:val="20"/>
          <w:szCs w:val="20"/>
        </w:rPr>
      </w:pPr>
    </w:p>
    <w:p w:rsidR="009850AC" w:rsidRDefault="009850AC">
      <w:pPr>
        <w:spacing w:after="0" w:line="314" w:lineRule="exact"/>
        <w:rPr>
          <w:sz w:val="20"/>
          <w:szCs w:val="20"/>
        </w:rPr>
      </w:pPr>
    </w:p>
    <w:p w:rsidR="009850AC" w:rsidRDefault="00FF3063">
      <w:pPr>
        <w:spacing w:after="0" w:line="235" w:lineRule="auto"/>
        <w:ind w:left="3620" w:right="280" w:hanging="27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III. КРАТКОЕ СОДЕРЖАНИЕ ОСНОВНЫХ ТЕМ ПРОГРАММЫ</w:t>
      </w:r>
    </w:p>
    <w:p w:rsidR="009850AC" w:rsidRDefault="009850AC">
      <w:pPr>
        <w:spacing w:after="0" w:line="308" w:lineRule="exact"/>
        <w:rPr>
          <w:sz w:val="20"/>
          <w:szCs w:val="20"/>
        </w:rPr>
      </w:pPr>
    </w:p>
    <w:p w:rsidR="009850AC" w:rsidRDefault="00FF3063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1-й год обучения:</w:t>
      </w:r>
    </w:p>
    <w:p w:rsidR="009850AC" w:rsidRDefault="009850AC">
      <w:pPr>
        <w:spacing w:after="0" w:line="356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11"/>
        </w:numPr>
        <w:tabs>
          <w:tab w:val="left" w:pos="570"/>
        </w:tabs>
        <w:spacing w:after="0" w:line="233" w:lineRule="auto"/>
        <w:ind w:left="520" w:right="120" w:hanging="4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Шахматная доска. </w:t>
      </w:r>
      <w:r>
        <w:rPr>
          <w:rFonts w:ascii="Times New Roman" w:eastAsia="Times New Roman" w:hAnsi="Times New Roman" w:cs="Times New Roman"/>
          <w:sz w:val="28"/>
          <w:szCs w:val="28"/>
        </w:rPr>
        <w:t>История шахмат.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Шахматная нотация: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элементарные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правила. Ценность фигур и пешек. Ходы фигур и пешек.</w:t>
      </w:r>
    </w:p>
    <w:p w:rsidR="009850AC" w:rsidRDefault="009850AC">
      <w:pPr>
        <w:spacing w:after="0" w:line="10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1"/>
        </w:numPr>
        <w:tabs>
          <w:tab w:val="left" w:pos="560"/>
        </w:tabs>
        <w:spacing w:after="0"/>
        <w:ind w:left="560" w:hanging="4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Шах. Мат. Пат. </w:t>
      </w:r>
      <w:r>
        <w:rPr>
          <w:rFonts w:ascii="Times New Roman" w:eastAsia="Times New Roman" w:hAnsi="Times New Roman" w:cs="Times New Roman"/>
          <w:sz w:val="28"/>
          <w:szCs w:val="28"/>
        </w:rPr>
        <w:t>Первоначальные сведения.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Открытое нападение.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Разно-</w:t>
      </w:r>
    </w:p>
    <w:p w:rsidR="009850AC" w:rsidRDefault="00FF3063">
      <w:pPr>
        <w:spacing w:after="0" w:line="237" w:lineRule="auto"/>
        <w:ind w:left="5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шаха, мата, пата.</w:t>
      </w:r>
    </w:p>
    <w:p w:rsidR="009850AC" w:rsidRDefault="00FF3063">
      <w:pPr>
        <w:spacing w:after="0" w:line="237" w:lineRule="auto"/>
        <w:ind w:left="5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Упражнения на мат. </w:t>
      </w:r>
      <w:r>
        <w:rPr>
          <w:rFonts w:ascii="Times New Roman" w:eastAsia="Times New Roman" w:hAnsi="Times New Roman" w:cs="Times New Roman"/>
          <w:sz w:val="28"/>
          <w:szCs w:val="28"/>
        </w:rPr>
        <w:t>Отработка легких видов мата.</w:t>
      </w:r>
    </w:p>
    <w:p w:rsidR="009850AC" w:rsidRDefault="009850AC">
      <w:pPr>
        <w:spacing w:after="0" w:line="11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2"/>
        </w:numPr>
        <w:tabs>
          <w:tab w:val="left" w:pos="432"/>
        </w:tabs>
        <w:spacing w:after="0" w:line="233" w:lineRule="auto"/>
        <w:ind w:left="401" w:hanging="4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Сложные правила. </w:t>
      </w:r>
      <w:r>
        <w:rPr>
          <w:rFonts w:ascii="Times New Roman" w:eastAsia="Times New Roman" w:hAnsi="Times New Roman" w:cs="Times New Roman"/>
          <w:sz w:val="28"/>
          <w:szCs w:val="28"/>
        </w:rPr>
        <w:t>Виды рокировок,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условия их применения.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Правила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взятии на проходе.</w:t>
      </w:r>
    </w:p>
    <w:p w:rsidR="009850AC" w:rsidRDefault="009850AC">
      <w:pPr>
        <w:spacing w:after="0" w:line="1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2"/>
        </w:numPr>
        <w:tabs>
          <w:tab w:val="left" w:pos="408"/>
        </w:tabs>
        <w:spacing w:after="0" w:line="233" w:lineRule="auto"/>
        <w:ind w:left="401" w:hanging="4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Превращения пешек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Виды превращений,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необходимые для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результатив-ности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игры.</w:t>
      </w:r>
    </w:p>
    <w:p w:rsidR="009850AC" w:rsidRDefault="009850AC">
      <w:pPr>
        <w:spacing w:after="0" w:line="11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2"/>
        </w:numPr>
        <w:tabs>
          <w:tab w:val="left" w:pos="365"/>
        </w:tabs>
        <w:spacing w:after="0" w:line="233" w:lineRule="auto"/>
        <w:ind w:left="401" w:hanging="4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Линейный мат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 тяжелыми фигурами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(король противника на краю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дос-ки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 мат двумя ладьями; мат ферзем и ладьей).</w:t>
      </w:r>
    </w:p>
    <w:p w:rsidR="009850AC" w:rsidRDefault="009850AC">
      <w:pPr>
        <w:spacing w:after="0" w:line="10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2"/>
        </w:numPr>
        <w:tabs>
          <w:tab w:val="left" w:pos="341"/>
        </w:tabs>
        <w:spacing w:after="0"/>
        <w:ind w:left="341" w:hanging="3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 ладьей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Виды мата и вспомогательные фигуры.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Ситуации применения.</w:t>
      </w:r>
    </w:p>
    <w:p w:rsidR="009850AC" w:rsidRDefault="009850AC">
      <w:pPr>
        <w:spacing w:after="0" w:line="1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2"/>
        </w:numPr>
        <w:tabs>
          <w:tab w:val="left" w:pos="341"/>
        </w:tabs>
        <w:spacing w:after="0"/>
        <w:ind w:left="341" w:hanging="3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Упражнения на мат. </w:t>
      </w:r>
      <w:r>
        <w:rPr>
          <w:rFonts w:ascii="Times New Roman" w:eastAsia="Times New Roman" w:hAnsi="Times New Roman" w:cs="Times New Roman"/>
          <w:sz w:val="28"/>
          <w:szCs w:val="28"/>
        </w:rPr>
        <w:t>Отработка более сложных и углубленных видов мата.</w:t>
      </w:r>
    </w:p>
    <w:p w:rsidR="009850AC" w:rsidRDefault="009850AC">
      <w:pPr>
        <w:spacing w:after="0" w:line="1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2"/>
        </w:numPr>
        <w:tabs>
          <w:tab w:val="left" w:pos="418"/>
        </w:tabs>
        <w:spacing w:after="0" w:line="234" w:lineRule="auto"/>
        <w:ind w:left="401" w:hanging="4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ничью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Виды ничьих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(вечный шах;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пат;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равенство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мате-риала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 Интересные варианты проведения комбинаций.</w:t>
      </w:r>
    </w:p>
    <w:p w:rsidR="009850AC" w:rsidRDefault="009850AC">
      <w:pPr>
        <w:spacing w:after="0" w:line="11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2"/>
        </w:numPr>
        <w:tabs>
          <w:tab w:val="left" w:pos="471"/>
        </w:tabs>
        <w:spacing w:after="0" w:line="236" w:lineRule="auto"/>
        <w:ind w:left="521" w:hanging="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Геометрические мотивы. </w:t>
      </w:r>
      <w:r>
        <w:rPr>
          <w:rFonts w:ascii="Times New Roman" w:eastAsia="Times New Roman" w:hAnsi="Times New Roman" w:cs="Times New Roman"/>
          <w:sz w:val="28"/>
          <w:szCs w:val="28"/>
        </w:rPr>
        <w:t>Двойной удар.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Простейшие тактические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прие-мы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Расположение короля противника (вертикальное, горизонтальное, диагональное). Использование для выигрыша всей доски.</w:t>
      </w:r>
    </w:p>
    <w:p w:rsidR="009850AC" w:rsidRDefault="009850AC">
      <w:pPr>
        <w:spacing w:after="0" w:line="11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2"/>
        </w:numPr>
        <w:tabs>
          <w:tab w:val="left" w:pos="495"/>
        </w:tabs>
        <w:spacing w:after="0" w:line="233" w:lineRule="auto"/>
        <w:ind w:left="521" w:hanging="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Открытый шах.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Использование открытого шаха для выигрыша фигур.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Движение к мату через выигрыш фигуры.</w:t>
      </w:r>
    </w:p>
    <w:p w:rsidR="009850AC" w:rsidRDefault="009850AC">
      <w:pPr>
        <w:spacing w:after="0" w:line="10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2"/>
        </w:numPr>
        <w:tabs>
          <w:tab w:val="left" w:pos="421"/>
        </w:tabs>
        <w:spacing w:after="0"/>
        <w:ind w:left="421" w:hanging="4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Двойной шах. </w:t>
      </w:r>
      <w:r>
        <w:rPr>
          <w:rFonts w:ascii="Times New Roman" w:eastAsia="Times New Roman" w:hAnsi="Times New Roman" w:cs="Times New Roman"/>
          <w:sz w:val="28"/>
          <w:szCs w:val="28"/>
        </w:rPr>
        <w:t>Две фигуры,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находящиеся под ударами противника.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306" w:lineRule="exact"/>
        <w:rPr>
          <w:sz w:val="20"/>
          <w:szCs w:val="20"/>
        </w:rPr>
      </w:pPr>
    </w:p>
    <w:p w:rsidR="009850AC" w:rsidRDefault="00FF3063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2-й год обучения:</w:t>
      </w:r>
    </w:p>
    <w:p w:rsidR="009850AC" w:rsidRDefault="009850AC">
      <w:pPr>
        <w:spacing w:after="0" w:line="337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13"/>
        </w:numPr>
        <w:tabs>
          <w:tab w:val="left" w:pos="320"/>
        </w:tabs>
        <w:spacing w:after="0" w:line="233" w:lineRule="auto"/>
        <w:ind w:left="341" w:hanging="3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Открытое нападение. </w:t>
      </w:r>
      <w:r>
        <w:rPr>
          <w:rFonts w:ascii="Times New Roman" w:eastAsia="Times New Roman" w:hAnsi="Times New Roman" w:cs="Times New Roman"/>
          <w:sz w:val="28"/>
          <w:szCs w:val="28"/>
        </w:rPr>
        <w:t>Нападение на фигуру.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Приемы выигрыша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несколь-кими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фигурами.</w:t>
      </w:r>
    </w:p>
    <w:p w:rsidR="009850AC" w:rsidRDefault="009850AC">
      <w:pPr>
        <w:spacing w:after="0" w:line="11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3"/>
        </w:numPr>
        <w:tabs>
          <w:tab w:val="left" w:pos="315"/>
        </w:tabs>
        <w:spacing w:after="0" w:line="234" w:lineRule="auto"/>
        <w:ind w:left="341" w:hanging="3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Связка. </w:t>
      </w:r>
      <w:r>
        <w:rPr>
          <w:rFonts w:ascii="Times New Roman" w:eastAsia="Times New Roman" w:hAnsi="Times New Roman" w:cs="Times New Roman"/>
          <w:sz w:val="28"/>
          <w:szCs w:val="28"/>
        </w:rPr>
        <w:t>Прием связывания фигуры противника сочетанием слонов,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ферзя,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ладьи.</w:t>
      </w:r>
    </w:p>
    <w:p w:rsidR="009850AC" w:rsidRDefault="009850AC">
      <w:pPr>
        <w:spacing w:after="0" w:line="11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3"/>
        </w:numPr>
        <w:tabs>
          <w:tab w:val="left" w:pos="286"/>
        </w:tabs>
        <w:spacing w:after="0" w:line="233" w:lineRule="auto"/>
        <w:ind w:left="341" w:hanging="3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Правило квадрата. </w:t>
      </w:r>
      <w:r>
        <w:rPr>
          <w:rFonts w:ascii="Times New Roman" w:eastAsia="Times New Roman" w:hAnsi="Times New Roman" w:cs="Times New Roman"/>
          <w:sz w:val="28"/>
          <w:szCs w:val="28"/>
        </w:rPr>
        <w:t>Счет по ходам.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Прием,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позволяющий сэкономить время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расчете вариантов продвижения пешки в фигуру.</w:t>
      </w:r>
    </w:p>
    <w:p w:rsidR="009850AC" w:rsidRDefault="009850AC">
      <w:pPr>
        <w:spacing w:after="0" w:line="11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3"/>
        </w:numPr>
        <w:tabs>
          <w:tab w:val="left" w:pos="312"/>
        </w:tabs>
        <w:spacing w:after="0" w:line="233" w:lineRule="auto"/>
        <w:ind w:left="341" w:hanging="3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Король и крайняя пешка против короля. </w:t>
      </w:r>
      <w:r>
        <w:rPr>
          <w:rFonts w:ascii="Times New Roman" w:eastAsia="Times New Roman" w:hAnsi="Times New Roman" w:cs="Times New Roman"/>
          <w:sz w:val="28"/>
          <w:szCs w:val="28"/>
        </w:rPr>
        <w:t>Движение крайней пешки при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правильной игре. Приемы игры, препятствующие продвижению пешки.</w:t>
      </w:r>
    </w:p>
    <w:p w:rsidR="009850AC" w:rsidRDefault="009850AC">
      <w:pPr>
        <w:spacing w:after="0" w:line="11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3"/>
        </w:numPr>
        <w:tabs>
          <w:tab w:val="left" w:pos="303"/>
        </w:tabs>
        <w:spacing w:after="0" w:line="233" w:lineRule="auto"/>
        <w:ind w:left="341" w:hanging="3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Король и другая пешка против короля. </w:t>
      </w:r>
      <w:r>
        <w:rPr>
          <w:rFonts w:ascii="Times New Roman" w:eastAsia="Times New Roman" w:hAnsi="Times New Roman" w:cs="Times New Roman"/>
          <w:sz w:val="28"/>
          <w:szCs w:val="28"/>
        </w:rPr>
        <w:t>Изучение и отработка навыков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приемов продвижения пешки и короля (или наоборот).</w:t>
      </w:r>
    </w:p>
    <w:p w:rsidR="009850AC" w:rsidRDefault="009850AC">
      <w:pPr>
        <w:spacing w:after="0" w:line="10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3"/>
        </w:numPr>
        <w:tabs>
          <w:tab w:val="left" w:pos="281"/>
        </w:tabs>
        <w:spacing w:after="0"/>
        <w:ind w:left="281" w:hanging="2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Простейшие комбинации. </w:t>
      </w:r>
      <w:r>
        <w:rPr>
          <w:rFonts w:ascii="Times New Roman" w:eastAsia="Times New Roman" w:hAnsi="Times New Roman" w:cs="Times New Roman"/>
          <w:sz w:val="28"/>
          <w:szCs w:val="28"/>
        </w:rPr>
        <w:t>Усложнение комбинаций.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Тактика.</w:t>
      </w:r>
    </w:p>
    <w:p w:rsidR="009850AC" w:rsidRDefault="009850AC">
      <w:pPr>
        <w:spacing w:after="0" w:line="116" w:lineRule="exact"/>
        <w:rPr>
          <w:sz w:val="20"/>
          <w:szCs w:val="20"/>
        </w:rPr>
      </w:pPr>
    </w:p>
    <w:p w:rsidR="009850AC" w:rsidRDefault="00FF3063">
      <w:pPr>
        <w:spacing w:after="0" w:line="235" w:lineRule="auto"/>
        <w:ind w:left="341" w:hanging="3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Комбинации на взаимодействие слонов</w:t>
      </w:r>
      <w:r>
        <w:rPr>
          <w:rFonts w:ascii="Times New Roman" w:eastAsia="Times New Roman" w:hAnsi="Times New Roman" w:cs="Times New Roman"/>
          <w:sz w:val="28"/>
          <w:szCs w:val="28"/>
        </w:rPr>
        <w:t>. Равенство слона 3-м пешкам. Взаимодействие слонов (равенство ферзю). Приемы игры 2-мя слонами в различных ситуациях.</w:t>
      </w:r>
    </w:p>
    <w:p w:rsidR="009850AC" w:rsidRDefault="009850AC">
      <w:pPr>
        <w:spacing w:after="0" w:line="104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14"/>
        </w:numPr>
        <w:tabs>
          <w:tab w:val="left" w:pos="281"/>
        </w:tabs>
        <w:spacing w:after="0"/>
        <w:ind w:left="281" w:hanging="2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Жертвы слона на h7 (h2). </w:t>
      </w:r>
      <w:r>
        <w:rPr>
          <w:rFonts w:ascii="Times New Roman" w:eastAsia="Times New Roman" w:hAnsi="Times New Roman" w:cs="Times New Roman"/>
          <w:sz w:val="28"/>
          <w:szCs w:val="28"/>
        </w:rPr>
        <w:t>Типичные приемы матовой атаки.</w:t>
      </w:r>
    </w:p>
    <w:p w:rsidR="009850AC" w:rsidRDefault="009850AC">
      <w:pPr>
        <w:spacing w:after="0" w:line="11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4"/>
        </w:numPr>
        <w:tabs>
          <w:tab w:val="left" w:pos="334"/>
        </w:tabs>
        <w:spacing w:after="0" w:line="233" w:lineRule="auto"/>
        <w:ind w:left="341" w:hanging="3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Коневые комбинации. </w:t>
      </w:r>
      <w:r>
        <w:rPr>
          <w:rFonts w:ascii="Times New Roman" w:eastAsia="Times New Roman" w:hAnsi="Times New Roman" w:cs="Times New Roman"/>
          <w:sz w:val="28"/>
          <w:szCs w:val="28"/>
        </w:rPr>
        <w:t>Отработка умения играть конями.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Игра конями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матовых и других ситуациях, приближающая шахматы к искусству.</w:t>
      </w:r>
    </w:p>
    <w:p w:rsidR="009850AC" w:rsidRDefault="009850AC">
      <w:pPr>
        <w:spacing w:after="0" w:line="11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14"/>
        </w:numPr>
        <w:tabs>
          <w:tab w:val="left" w:pos="468"/>
        </w:tabs>
        <w:spacing w:after="0" w:line="235" w:lineRule="auto"/>
        <w:ind w:left="341" w:hanging="3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Спертый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мат. </w:t>
      </w:r>
      <w:r>
        <w:rPr>
          <w:rFonts w:ascii="Times New Roman" w:eastAsia="Times New Roman" w:hAnsi="Times New Roman" w:cs="Times New Roman"/>
          <w:sz w:val="28"/>
          <w:szCs w:val="28"/>
        </w:rPr>
        <w:t>Виды мата.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Свободный мат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(издалека).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Приемы создания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матовых ситуаций, когда король заблокирован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своими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чужими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фигура-ми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50AC" w:rsidRDefault="00FF3063">
      <w:pPr>
        <w:numPr>
          <w:ilvl w:val="0"/>
          <w:numId w:val="15"/>
        </w:numPr>
        <w:tabs>
          <w:tab w:val="left" w:pos="421"/>
        </w:tabs>
        <w:spacing w:after="0"/>
        <w:ind w:left="421" w:hanging="4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Пешечные комбинации. </w:t>
      </w:r>
      <w:r>
        <w:rPr>
          <w:rFonts w:ascii="Times New Roman" w:eastAsia="Times New Roman" w:hAnsi="Times New Roman" w:cs="Times New Roman"/>
          <w:sz w:val="28"/>
          <w:szCs w:val="28"/>
        </w:rPr>
        <w:t>Приемы выигрыша с использованием пешек.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33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349" w:lineRule="exact"/>
        <w:rPr>
          <w:sz w:val="20"/>
          <w:szCs w:val="20"/>
        </w:rPr>
      </w:pPr>
    </w:p>
    <w:p w:rsidR="009850AC" w:rsidRDefault="00FF3063">
      <w:pPr>
        <w:spacing w:after="0" w:line="242" w:lineRule="auto"/>
        <w:ind w:left="3501" w:right="1140" w:hanging="179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</w:rPr>
        <w:t>IV. МЕТОДИЧЕСКОЕ ОБЕСПЕЧЕНИЕ ПРОГРАММЫ</w:t>
      </w:r>
    </w:p>
    <w:p w:rsidR="009850AC" w:rsidRDefault="009850AC">
      <w:pPr>
        <w:spacing w:after="0" w:line="183" w:lineRule="exact"/>
        <w:rPr>
          <w:sz w:val="20"/>
          <w:szCs w:val="20"/>
        </w:rPr>
      </w:pPr>
    </w:p>
    <w:p w:rsidR="009850AC" w:rsidRDefault="00FF3063">
      <w:pPr>
        <w:spacing w:after="0"/>
        <w:ind w:left="186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4.1. Принципы построения программы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24" w:lineRule="exact"/>
        <w:rPr>
          <w:sz w:val="20"/>
          <w:szCs w:val="20"/>
        </w:rPr>
      </w:pPr>
    </w:p>
    <w:p w:rsidR="009850AC" w:rsidRDefault="00FF3063">
      <w:pPr>
        <w:spacing w:after="0" w:line="234" w:lineRule="auto"/>
        <w:ind w:left="1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опирается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общедидактические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принципы, которые по-своему проявляются в процессе обучения. Отметим некоторые из них.</w:t>
      </w:r>
    </w:p>
    <w:p w:rsidR="009850AC" w:rsidRDefault="009850AC">
      <w:pPr>
        <w:spacing w:after="0" w:line="15" w:lineRule="exact"/>
        <w:rPr>
          <w:sz w:val="20"/>
          <w:szCs w:val="20"/>
        </w:rPr>
      </w:pPr>
    </w:p>
    <w:p w:rsidR="009850AC" w:rsidRDefault="00FF3063">
      <w:pPr>
        <w:spacing w:after="0" w:line="236" w:lineRule="auto"/>
        <w:ind w:left="1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 последовательности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движение от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простого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 сложному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вы-страивают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логику освоение основных тематических разделов программы. Это делает процесс обучения органичным и непринужденным.</w:t>
      </w:r>
    </w:p>
    <w:p w:rsidR="009850AC" w:rsidRDefault="009850AC">
      <w:pPr>
        <w:spacing w:after="0" w:line="97" w:lineRule="exact"/>
        <w:rPr>
          <w:sz w:val="20"/>
          <w:szCs w:val="20"/>
        </w:rPr>
      </w:pPr>
    </w:p>
    <w:p w:rsidR="009850AC" w:rsidRDefault="00FF3063">
      <w:pPr>
        <w:spacing w:after="0" w:line="236" w:lineRule="auto"/>
        <w:ind w:left="1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 научности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обучения дети осваивают систему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де-бюта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середину игры и окончания, знакомятся с целым рядом партий,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приема-ми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методами ведения игры.</w:t>
      </w:r>
    </w:p>
    <w:p w:rsidR="009850AC" w:rsidRDefault="009850AC">
      <w:pPr>
        <w:spacing w:after="0" w:line="94" w:lineRule="exact"/>
        <w:rPr>
          <w:sz w:val="20"/>
          <w:szCs w:val="20"/>
        </w:rPr>
      </w:pPr>
    </w:p>
    <w:p w:rsidR="009850AC" w:rsidRDefault="00FF3063">
      <w:pPr>
        <w:spacing w:after="0" w:line="237" w:lineRule="auto"/>
        <w:ind w:left="1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Принцип наглядности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настоящем образовательном курсе сочетается с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опорой на коллективное творчество: объясняя материал, тренер-преподаватель показывает на большой доске те или иные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позиции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используя при этом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кол-лективную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творческую работу занимающихся.</w:t>
      </w:r>
    </w:p>
    <w:p w:rsidR="009850AC" w:rsidRDefault="009850AC">
      <w:pPr>
        <w:spacing w:after="0" w:line="97" w:lineRule="exact"/>
        <w:rPr>
          <w:sz w:val="20"/>
          <w:szCs w:val="20"/>
        </w:rPr>
      </w:pPr>
    </w:p>
    <w:p w:rsidR="009850AC" w:rsidRDefault="00FF3063">
      <w:pPr>
        <w:spacing w:after="0" w:line="238" w:lineRule="auto"/>
        <w:ind w:left="1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Принцип доступности </w:t>
      </w:r>
      <w:r>
        <w:rPr>
          <w:rFonts w:ascii="Times New Roman" w:eastAsia="Times New Roman" w:hAnsi="Times New Roman" w:cs="Times New Roman"/>
          <w:sz w:val="28"/>
          <w:szCs w:val="28"/>
        </w:rPr>
        <w:t>реализуется,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прежде всего,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объяснении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трене-ром-преподавателем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материала, который должен даваться с учетом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индивиду-альных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особенностей и способностей занимающихся. При необходимости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тре-нер-преподаватель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 включать в занятия индивидуальное объяснение сложных моментов в освоении программы.</w:t>
      </w:r>
    </w:p>
    <w:p w:rsidR="009850AC" w:rsidRDefault="009850AC">
      <w:pPr>
        <w:spacing w:after="0" w:line="268" w:lineRule="exact"/>
        <w:rPr>
          <w:sz w:val="20"/>
          <w:szCs w:val="20"/>
        </w:rPr>
      </w:pPr>
    </w:p>
    <w:p w:rsidR="009850AC" w:rsidRDefault="00FF3063">
      <w:pPr>
        <w:spacing w:after="0"/>
        <w:ind w:left="326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4.2. Методы обучения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25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16"/>
        </w:numPr>
        <w:tabs>
          <w:tab w:val="left" w:pos="834"/>
        </w:tabs>
        <w:spacing w:after="0" w:line="234" w:lineRule="auto"/>
        <w:ind w:left="1" w:firstLine="5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программе применяются разнообразные методы обучения.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Основопола-гающее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значение имеют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850AC" w:rsidRDefault="009850AC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spacing w:after="0" w:line="234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поисковый метод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нахождение учащимися самостоятельного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оптимально-го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решения;</w:t>
      </w:r>
    </w:p>
    <w:p w:rsidR="009850AC" w:rsidRDefault="009850AC">
      <w:pPr>
        <w:spacing w:after="0" w:line="116" w:lineRule="exact"/>
        <w:rPr>
          <w:sz w:val="20"/>
          <w:szCs w:val="20"/>
        </w:rPr>
      </w:pPr>
    </w:p>
    <w:p w:rsidR="009850AC" w:rsidRDefault="00FF3063">
      <w:pPr>
        <w:spacing w:after="0" w:line="234" w:lineRule="auto"/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соревновательный метод </w:t>
      </w:r>
      <w:r>
        <w:rPr>
          <w:rFonts w:ascii="Times New Roman" w:eastAsia="Times New Roman" w:hAnsi="Times New Roman" w:cs="Times New Roman"/>
          <w:sz w:val="28"/>
          <w:szCs w:val="28"/>
        </w:rPr>
        <w:t>как включение в занятие творческой конкурсной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ситуации или проведение занятия в форме соревнования;</w:t>
      </w:r>
    </w:p>
    <w:p w:rsidR="009850AC" w:rsidRDefault="009850AC">
      <w:pPr>
        <w:spacing w:after="0" w:line="116" w:lineRule="exact"/>
        <w:rPr>
          <w:sz w:val="20"/>
          <w:szCs w:val="20"/>
        </w:rPr>
      </w:pPr>
    </w:p>
    <w:p w:rsidR="00EA14E7" w:rsidRDefault="00FF3063" w:rsidP="00EA14E7">
      <w:pPr>
        <w:spacing w:after="0" w:line="234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 мобилизации морально-волевых качеств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необходимых для решения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задачи и участия в соревновательной ситуации;</w:t>
      </w:r>
    </w:p>
    <w:p w:rsidR="009850AC" w:rsidRDefault="00FF3063" w:rsidP="00EA14E7">
      <w:pPr>
        <w:spacing w:after="0" w:line="234" w:lineRule="auto"/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 анализа и синтеза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 отработка отдельных тактических приемов 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последующее применение в более сложной комбинации,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практическом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за-дании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целой партии;</w:t>
      </w:r>
    </w:p>
    <w:p w:rsidR="009850AC" w:rsidRDefault="009850AC">
      <w:pPr>
        <w:spacing w:after="0" w:line="120" w:lineRule="exact"/>
        <w:rPr>
          <w:sz w:val="20"/>
          <w:szCs w:val="20"/>
        </w:rPr>
      </w:pPr>
    </w:p>
    <w:p w:rsidR="009850AC" w:rsidRDefault="00FF3063">
      <w:pPr>
        <w:spacing w:after="0" w:line="237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игровой метод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организующий определенные этапы и формы занятия.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ор-ганичен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занимающихся младшего школьного возраста, где часть занятия может проводиться в игровой форме с целью развития сообразительности, скорости реагирования, например, игра в мини-соревнования, конкурсный «экспресс-опрос» по пройденному материалу и др.</w:t>
      </w:r>
      <w:proofErr w:type="gramEnd"/>
    </w:p>
    <w:p w:rsidR="009850AC" w:rsidRDefault="009850AC">
      <w:pPr>
        <w:spacing w:after="0" w:line="121" w:lineRule="exact"/>
        <w:rPr>
          <w:sz w:val="20"/>
          <w:szCs w:val="20"/>
        </w:rPr>
      </w:pPr>
    </w:p>
    <w:p w:rsidR="009850AC" w:rsidRDefault="00FF3063">
      <w:pPr>
        <w:spacing w:after="0" w:line="237" w:lineRule="auto"/>
        <w:ind w:firstLine="13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поддержания интереса к шахматной игре и повышения квалификации шахматистов применяются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методы морального стимулирования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состоящие из ряда грамот. Награждение производится строго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возрастающей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значимо-сти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грамот, т.е. с учетом ранее полученных.</w:t>
      </w:r>
    </w:p>
    <w:p w:rsidR="009850AC" w:rsidRDefault="009850AC">
      <w:pPr>
        <w:spacing w:after="0" w:line="344" w:lineRule="exact"/>
        <w:rPr>
          <w:sz w:val="20"/>
          <w:szCs w:val="20"/>
        </w:rPr>
      </w:pPr>
    </w:p>
    <w:p w:rsidR="009850AC" w:rsidRDefault="00FF3063">
      <w:pPr>
        <w:spacing w:after="0" w:line="243" w:lineRule="auto"/>
        <w:ind w:left="880" w:right="120" w:hanging="18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</w:rPr>
        <w:t xml:space="preserve">4.3. Психолого-педагогические особенности обучения шахматам </w:t>
      </w:r>
      <w:proofErr w:type="gramStart"/>
      <w:r>
        <w:rPr>
          <w:rFonts w:ascii="Times New Roman" w:eastAsia="Times New Roman" w:hAnsi="Times New Roman" w:cs="Times New Roman"/>
          <w:b/>
          <w:bCs/>
          <w:sz w:val="35"/>
          <w:szCs w:val="35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35"/>
          <w:szCs w:val="35"/>
        </w:rPr>
        <w:t xml:space="preserve"> школьного возраста.</w:t>
      </w:r>
    </w:p>
    <w:p w:rsidR="009850AC" w:rsidRDefault="00FF3063">
      <w:pPr>
        <w:spacing w:after="0" w:line="237" w:lineRule="auto"/>
        <w:ind w:right="-5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Методы преодоления инертности мышления.</w:t>
      </w:r>
    </w:p>
    <w:p w:rsidR="009850AC" w:rsidRDefault="009850AC">
      <w:pPr>
        <w:spacing w:after="0" w:line="242" w:lineRule="exact"/>
        <w:rPr>
          <w:sz w:val="20"/>
          <w:szCs w:val="20"/>
        </w:rPr>
      </w:pPr>
    </w:p>
    <w:p w:rsidR="009850AC" w:rsidRDefault="00FF3063">
      <w:pPr>
        <w:spacing w:after="0" w:line="238" w:lineRule="auto"/>
        <w:ind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Наиболее благоприятным для начала обучения шахматам является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воз-раст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7-12 лет, т.к. у занимающихся более старшего возраста не приобщѐнных к подобной интеллектуальной деятельности, нередко складывается привычка к пассивному восприятию, бездумному заучиванию и шаблонным способам действий. Реконструировать такие стереотипы восприятия и мышления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доста-точно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трудно. Поэтому каждого занимающегося с момента поступления  в отделение шахмат, необходимо активно включить в процесс обучения, своеобразного открытия приемов и методов шахматной борьбы на основе тактического и стратегического мышления.</w:t>
      </w:r>
    </w:p>
    <w:p w:rsidR="009850AC" w:rsidRDefault="009850AC">
      <w:pPr>
        <w:spacing w:after="0" w:line="24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17"/>
        </w:numPr>
        <w:tabs>
          <w:tab w:val="left" w:pos="881"/>
        </w:tabs>
        <w:spacing w:after="0" w:line="239" w:lineRule="auto"/>
        <w:ind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процессе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обучения приходится преодолевать негибкость, инертность, косность мыслительных процессов. Инертность мышления приводит 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образо-ванию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шаблонов мысли, к стереотипности действий, к стремлению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действо-вать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уже закрепившимся способом, несмотря на изменение позиции.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резуль-тате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чего юные шахматисты, пришедшие к ошибкам или неверным решениям, при новых попытках решить задачу возвращаются к тем же вариантам,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кото-рые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уже привели к неудаче. Они испытывают большие трудности при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попыт-ках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рассматривать несколько вариантов в многовариантных решениях задач. С наибольшей остротой трудности ломки и перестройки стереотипов мышления проявляются при переходе от атаки на короля к защите и наоборот.</w:t>
      </w:r>
    </w:p>
    <w:p w:rsidR="009850AC" w:rsidRDefault="009850AC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spacing w:after="0" w:line="238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вышеперечисленные трудности, связанные с инертностью,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устраня-ются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систематических, целенаправленных теоретических занятий, основанных на базе таких методов обучения, как переключение и стимуляция поисковой активности. Все это дает положительные результаты и помогает развивать гибкость мышления даже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инертно мыслящих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занимающих-ся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если, конечно, это не слишком поздно.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ectPr w:rsidR="009850AC">
          <w:pgSz w:w="11900" w:h="16838"/>
          <w:pgMar w:top="802" w:right="966" w:bottom="8" w:left="1420" w:header="0" w:footer="0" w:gutter="0"/>
          <w:cols w:space="720" w:equalWidth="0">
            <w:col w:w="9520"/>
          </w:cols>
        </w:sectPr>
      </w:pPr>
    </w:p>
    <w:p w:rsidR="009850AC" w:rsidRDefault="00FF3063">
      <w:pPr>
        <w:spacing w:after="0" w:line="235" w:lineRule="auto"/>
        <w:ind w:right="-5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4.4. Учебно-материальные условия реализации программы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44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18"/>
        </w:numPr>
        <w:tabs>
          <w:tab w:val="left" w:pos="360"/>
        </w:tabs>
        <w:spacing w:after="0" w:line="227" w:lineRule="auto"/>
        <w:ind w:left="341" w:hanging="34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Игровой зал для занятий, оборудованный мебелью (столы, регулируемые стулья).</w:t>
      </w:r>
    </w:p>
    <w:p w:rsidR="009850AC" w:rsidRDefault="009850AC">
      <w:pPr>
        <w:spacing w:after="0" w:line="80" w:lineRule="exact"/>
        <w:rPr>
          <w:rFonts w:ascii="Symbol" w:eastAsia="Symbol" w:hAnsi="Symbol" w:cs="Symbol"/>
          <w:sz w:val="28"/>
          <w:szCs w:val="28"/>
        </w:rPr>
      </w:pPr>
    </w:p>
    <w:p w:rsidR="009850AC" w:rsidRDefault="00FF3063">
      <w:pPr>
        <w:numPr>
          <w:ilvl w:val="0"/>
          <w:numId w:val="18"/>
        </w:numPr>
        <w:tabs>
          <w:tab w:val="left" w:pos="361"/>
        </w:tabs>
        <w:spacing w:after="0"/>
        <w:ind w:left="361" w:hanging="361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Наборы шахмат и шахматных досок.</w:t>
      </w:r>
    </w:p>
    <w:p w:rsidR="009850AC" w:rsidRDefault="009850AC">
      <w:pPr>
        <w:spacing w:after="0" w:line="89" w:lineRule="exact"/>
        <w:rPr>
          <w:rFonts w:ascii="Symbol" w:eastAsia="Symbol" w:hAnsi="Symbol" w:cs="Symbol"/>
          <w:sz w:val="28"/>
          <w:szCs w:val="28"/>
        </w:rPr>
      </w:pPr>
    </w:p>
    <w:p w:rsidR="009850AC" w:rsidRDefault="00FF3063">
      <w:pPr>
        <w:numPr>
          <w:ilvl w:val="0"/>
          <w:numId w:val="18"/>
        </w:numPr>
        <w:tabs>
          <w:tab w:val="left" w:pos="361"/>
        </w:tabs>
        <w:spacing w:after="0"/>
        <w:ind w:left="361" w:hanging="361"/>
        <w:rPr>
          <w:rFonts w:ascii="Symbol" w:eastAsia="Symbol" w:hAnsi="Symbol" w:cs="Symbol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реализации программы используются 8 партий и 4 шахматных часов.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88" w:lineRule="exact"/>
        <w:rPr>
          <w:sz w:val="20"/>
          <w:szCs w:val="20"/>
        </w:rPr>
      </w:pPr>
    </w:p>
    <w:p w:rsidR="009850AC" w:rsidRDefault="009850AC">
      <w:pPr>
        <w:spacing w:after="0" w:line="262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9850AC">
      <w:pPr>
        <w:spacing w:after="0" w:line="262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4.5 Нормативно-правовые документы, на основании которых разработана  программа</w:t>
      </w:r>
    </w:p>
    <w:p w:rsidR="009850AC" w:rsidRDefault="009850A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850AC" w:rsidRDefault="00FF30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Федеральный закон от 29 декабря 2012 года №273-ФЗ «Об образовании в 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;П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риказ Министерства образования и науки Российской Федерации от 29 августа 2013 года № 1008 «О порядке организации и осуществления образовательной деятельности по дополнительным общеобразовательным программам»;   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11.12.2006 № 06-1844 «О примерных требованиях к         программам дополнительного образования детей»</w:t>
      </w:r>
      <w:proofErr w:type="gramStart"/>
      <w:r>
        <w:rPr>
          <w:rFonts w:ascii="Times New Roman" w:hAnsi="Times New Roman" w:cs="Times New Roman"/>
          <w:sz w:val="28"/>
          <w:szCs w:val="28"/>
        </w:rPr>
        <w:t>;П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остановление Главного государственного врача Российской Федерации от 04   июля   2014   года   №   41   «Об   утверждении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2.4.4.3172-14</w:t>
      </w:r>
    </w:p>
    <w:p w:rsidR="009850AC" w:rsidRDefault="00FF30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«Санитарно-эпидемиологические требования к устройству, содержанию и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850AC" w:rsidRDefault="00FF30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муниципального казенного учреждения дополнительного образования «Каменская ДЮСШ имени Г.В. Сушкова».</w:t>
      </w:r>
    </w:p>
    <w:p w:rsidR="009850AC" w:rsidRDefault="00985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FF3063">
      <w:pPr>
        <w:numPr>
          <w:ilvl w:val="1"/>
          <w:numId w:val="19"/>
        </w:numPr>
        <w:tabs>
          <w:tab w:val="left" w:pos="1980"/>
        </w:tabs>
        <w:spacing w:after="0"/>
        <w:ind w:left="1980" w:hanging="436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Литература для тренера-преподавателя</w:t>
      </w:r>
    </w:p>
    <w:p w:rsidR="009850AC" w:rsidRDefault="009850AC">
      <w:pPr>
        <w:spacing w:after="0" w:line="226" w:lineRule="exact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850AC" w:rsidRDefault="00FF3063">
      <w:pPr>
        <w:numPr>
          <w:ilvl w:val="0"/>
          <w:numId w:val="20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Авербах Ю.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надо знать об эндшпиле. – М., 1960.</w:t>
      </w:r>
    </w:p>
    <w:p w:rsidR="009850AC" w:rsidRDefault="009850AC">
      <w:pPr>
        <w:spacing w:after="0" w:line="1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20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Авербах Ю.А. Шахматная школа.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Ростов-на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Дону: Феникс, 2000.</w:t>
      </w:r>
    </w:p>
    <w:p w:rsidR="009850AC" w:rsidRDefault="009850AC">
      <w:pPr>
        <w:spacing w:after="0" w:line="1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20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Герушанский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Б.С. Шахматы – школе. – М.: Педагогика, 1991.</w:t>
      </w:r>
    </w:p>
    <w:p w:rsidR="009850AC" w:rsidRDefault="009850AC">
      <w:pPr>
        <w:spacing w:after="0" w:line="1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20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Гришин В.Г. Малыши играют в шахматы. – М.: Просвещение, 1991.</w:t>
      </w:r>
    </w:p>
    <w:p w:rsidR="009850AC" w:rsidRDefault="009850AC">
      <w:pPr>
        <w:spacing w:after="0" w:line="1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20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Гуфельд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 Дебютный путеводитель. – Челябинск, 1991.</w:t>
      </w:r>
    </w:p>
    <w:p w:rsidR="009850AC" w:rsidRDefault="009850AC">
      <w:pPr>
        <w:spacing w:after="0" w:line="1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20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Евстеферова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Программы для внешкольных учреждений.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9850AC" w:rsidRDefault="00FF3063">
      <w:pPr>
        <w:spacing w:after="0"/>
        <w:ind w:left="7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щение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1973.</w:t>
      </w:r>
    </w:p>
    <w:p w:rsidR="009850AC" w:rsidRDefault="009850AC">
      <w:pPr>
        <w:spacing w:after="0" w:line="1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20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В.Г. Я играю в шахматы. – Л.: Детская литература, 1980.</w:t>
      </w:r>
    </w:p>
    <w:p w:rsidR="009850AC" w:rsidRDefault="009850AC">
      <w:pPr>
        <w:spacing w:after="0" w:line="1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20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Котов А. Шахматное наследие Алехина. – М., 1953.</w:t>
      </w:r>
    </w:p>
    <w:p w:rsidR="009850AC" w:rsidRDefault="009850AC">
      <w:pPr>
        <w:spacing w:after="0" w:line="13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20"/>
        </w:numPr>
        <w:tabs>
          <w:tab w:val="left" w:pos="700"/>
        </w:tabs>
        <w:spacing w:after="0" w:line="235" w:lineRule="auto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Старцев В. Десять лет спустя или субъективные заметки о перспективах шахмат. – М., 2001.</w:t>
      </w:r>
    </w:p>
    <w:p w:rsidR="009850AC" w:rsidRDefault="009850AC">
      <w:pPr>
        <w:spacing w:after="0" w:line="120" w:lineRule="exact"/>
        <w:rPr>
          <w:sz w:val="20"/>
          <w:szCs w:val="20"/>
        </w:rPr>
      </w:pPr>
    </w:p>
    <w:p w:rsidR="009850AC" w:rsidRDefault="00FF3063">
      <w:pPr>
        <w:spacing w:after="0"/>
        <w:ind w:left="3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И.Г. Шахматы для детей. – М.: Новая школа, 1994.</w:t>
      </w:r>
    </w:p>
    <w:p w:rsidR="009850AC" w:rsidRDefault="009850AC">
      <w:pPr>
        <w:spacing w:after="0" w:line="120" w:lineRule="exact"/>
        <w:rPr>
          <w:sz w:val="20"/>
          <w:szCs w:val="20"/>
        </w:rPr>
      </w:pPr>
    </w:p>
    <w:p w:rsidR="009850AC" w:rsidRDefault="00FF3063">
      <w:pPr>
        <w:spacing w:after="0"/>
        <w:ind w:left="3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Шахматные окончания. – М., 1980.</w:t>
      </w:r>
    </w:p>
    <w:p w:rsidR="009850AC" w:rsidRDefault="009850AC">
      <w:pPr>
        <w:spacing w:after="0" w:line="120" w:lineRule="exact"/>
        <w:rPr>
          <w:sz w:val="20"/>
          <w:szCs w:val="20"/>
        </w:rPr>
      </w:pPr>
    </w:p>
    <w:p w:rsidR="009850AC" w:rsidRDefault="00FF3063">
      <w:pPr>
        <w:spacing w:after="0"/>
        <w:ind w:left="3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Шахматы, наука, опыт, мастерство. – М., 1990.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368" w:lineRule="exact"/>
        <w:rPr>
          <w:sz w:val="20"/>
          <w:szCs w:val="20"/>
        </w:rPr>
      </w:pPr>
    </w:p>
    <w:p w:rsidR="009850AC" w:rsidRDefault="00FF3063">
      <w:pPr>
        <w:spacing w:after="0"/>
        <w:ind w:left="2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VI. Литература для учащихся</w:t>
      </w:r>
    </w:p>
    <w:p w:rsidR="009850AC" w:rsidRDefault="009850AC">
      <w:pPr>
        <w:spacing w:after="0" w:line="320" w:lineRule="exact"/>
        <w:rPr>
          <w:sz w:val="20"/>
          <w:szCs w:val="20"/>
        </w:rPr>
      </w:pPr>
    </w:p>
    <w:p w:rsidR="009850AC" w:rsidRDefault="00FF3063">
      <w:pPr>
        <w:numPr>
          <w:ilvl w:val="0"/>
          <w:numId w:val="21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Авербах Ю.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надо знать об эндшпиле. – М., 1960.</w:t>
      </w:r>
    </w:p>
    <w:p w:rsidR="009850AC" w:rsidRDefault="009850AC">
      <w:pPr>
        <w:spacing w:after="0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21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Авербах Ю.А. Шахматная школа.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Ростов-на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Дону: Феникс, 2000.</w:t>
      </w:r>
    </w:p>
    <w:p w:rsidR="009850AC" w:rsidRDefault="009850AC">
      <w:pPr>
        <w:spacing w:after="0" w:line="1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21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В.Г. Я играю в шахматы. – Л.: Детская литература, 1980.</w:t>
      </w:r>
    </w:p>
    <w:p w:rsidR="009850AC" w:rsidRDefault="009850AC">
      <w:pPr>
        <w:spacing w:after="0" w:line="1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21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Котов А. Шахматное наследие Алехина. – М., 1953.</w:t>
      </w:r>
    </w:p>
    <w:p w:rsidR="009850AC" w:rsidRDefault="009850AC">
      <w:pPr>
        <w:spacing w:after="0" w:line="1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21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И.Г. Шахматы для детей. – М.: Новая школа, 1994.</w:t>
      </w:r>
    </w:p>
    <w:p w:rsidR="009850AC" w:rsidRDefault="009850AC">
      <w:pPr>
        <w:spacing w:after="0" w:line="1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50AC" w:rsidRDefault="00FF3063">
      <w:pPr>
        <w:numPr>
          <w:ilvl w:val="0"/>
          <w:numId w:val="21"/>
        </w:numPr>
        <w:tabs>
          <w:tab w:val="left" w:pos="700"/>
        </w:tabs>
        <w:spacing w:after="0"/>
        <w:ind w:left="700"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Шахматные окончания. – М., 1980.</w:t>
      </w: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200" w:lineRule="exact"/>
        <w:rPr>
          <w:sz w:val="20"/>
          <w:szCs w:val="20"/>
        </w:rPr>
      </w:pPr>
    </w:p>
    <w:p w:rsidR="009850AC" w:rsidRDefault="009850AC">
      <w:pPr>
        <w:spacing w:after="0" w:line="342" w:lineRule="exact"/>
        <w:rPr>
          <w:sz w:val="20"/>
          <w:szCs w:val="20"/>
        </w:rPr>
      </w:pPr>
    </w:p>
    <w:p w:rsidR="009850AC" w:rsidRDefault="00FF3063">
      <w:pPr>
        <w:spacing w:after="0"/>
        <w:ind w:right="20"/>
        <w:jc w:val="center"/>
        <w:rPr>
          <w:sz w:val="20"/>
          <w:szCs w:val="20"/>
        </w:rPr>
      </w:pPr>
      <w:r>
        <w:rPr>
          <w:sz w:val="20"/>
          <w:szCs w:val="20"/>
        </w:rPr>
        <w:t>13</w:t>
      </w:r>
    </w:p>
    <w:sectPr w:rsidR="009850AC" w:rsidSect="009850AC">
      <w:pgSz w:w="11900" w:h="16838"/>
      <w:pgMar w:top="792" w:right="966" w:bottom="8" w:left="1440" w:header="0" w:footer="0" w:gutter="0"/>
      <w:cols w:space="720" w:equalWidth="0">
        <w:col w:w="95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5D52B2"/>
    <w:multiLevelType w:val="multilevel"/>
    <w:tmpl w:val="835D52B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000124"/>
    <w:multiLevelType w:val="singleLevel"/>
    <w:tmpl w:val="00000124"/>
    <w:lvl w:ilvl="0">
      <w:start w:val="5"/>
      <w:numFmt w:val="decimal"/>
      <w:lvlText w:val="%1"/>
      <w:lvlJc w:val="left"/>
    </w:lvl>
  </w:abstractNum>
  <w:abstractNum w:abstractNumId="2">
    <w:nsid w:val="0000074D"/>
    <w:multiLevelType w:val="singleLevel"/>
    <w:tmpl w:val="0000074D"/>
    <w:lvl w:ilvl="0">
      <w:start w:val="1"/>
      <w:numFmt w:val="decimal"/>
      <w:lvlText w:val="%1."/>
      <w:lvlJc w:val="left"/>
    </w:lvl>
  </w:abstractNum>
  <w:abstractNum w:abstractNumId="3">
    <w:nsid w:val="00001238"/>
    <w:multiLevelType w:val="multilevel"/>
    <w:tmpl w:val="00001238"/>
    <w:lvl w:ilvl="0">
      <w:start w:val="1"/>
      <w:numFmt w:val="decimal"/>
      <w:lvlText w:val="%1"/>
      <w:lvlJc w:val="left"/>
    </w:lvl>
    <w:lvl w:ilvl="1">
      <w:start w:val="22"/>
      <w:numFmt w:val="upperLetter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1547"/>
    <w:multiLevelType w:val="singleLevel"/>
    <w:tmpl w:val="00001547"/>
    <w:lvl w:ilvl="0">
      <w:start w:val="1"/>
      <w:numFmt w:val="bullet"/>
      <w:lvlText w:val="В"/>
      <w:lvlJc w:val="left"/>
    </w:lvl>
  </w:abstractNum>
  <w:abstractNum w:abstractNumId="5">
    <w:nsid w:val="00001E1F"/>
    <w:multiLevelType w:val="singleLevel"/>
    <w:tmpl w:val="00001E1F"/>
    <w:lvl w:ilvl="0">
      <w:start w:val="1"/>
      <w:numFmt w:val="decimal"/>
      <w:lvlText w:val="%1."/>
      <w:lvlJc w:val="left"/>
    </w:lvl>
  </w:abstractNum>
  <w:abstractNum w:abstractNumId="6">
    <w:nsid w:val="00002D12"/>
    <w:multiLevelType w:val="multilevel"/>
    <w:tmpl w:val="00002D12"/>
    <w:lvl w:ilvl="0">
      <w:start w:val="1"/>
      <w:numFmt w:val="bullet"/>
      <w:lvlText w:val=""/>
      <w:lvlJc w:val="left"/>
    </w:lvl>
    <w:lvl w:ilvl="1">
      <w:start w:val="1"/>
      <w:numFmt w:val="bullet"/>
      <w:lvlText w:val="В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305E"/>
    <w:multiLevelType w:val="singleLevel"/>
    <w:tmpl w:val="0000305E"/>
    <w:lvl w:ilvl="0">
      <w:start w:val="1"/>
      <w:numFmt w:val="bullet"/>
      <w:lvlText w:val="В"/>
      <w:lvlJc w:val="left"/>
    </w:lvl>
  </w:abstractNum>
  <w:abstractNum w:abstractNumId="8">
    <w:nsid w:val="000039B3"/>
    <w:multiLevelType w:val="multilevel"/>
    <w:tmpl w:val="000039B3"/>
    <w:lvl w:ilvl="0">
      <w:start w:val="1"/>
      <w:numFmt w:val="bullet"/>
      <w:lvlText w:val="-"/>
      <w:lvlJc w:val="left"/>
    </w:lvl>
    <w:lvl w:ilvl="1">
      <w:start w:val="1"/>
      <w:numFmt w:val="bullet"/>
      <w:lvlText w:val="В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3B25"/>
    <w:multiLevelType w:val="multilevel"/>
    <w:tmpl w:val="00003B25"/>
    <w:lvl w:ilvl="0">
      <w:start w:val="1"/>
      <w:numFmt w:val="decimal"/>
      <w:lvlText w:val="%1."/>
      <w:lvlJc w:val="left"/>
    </w:lvl>
    <w:lvl w:ilvl="1">
      <w:start w:val="1"/>
      <w:numFmt w:val="upperLetter"/>
      <w:lvlText w:val="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428B"/>
    <w:multiLevelType w:val="singleLevel"/>
    <w:tmpl w:val="0000428B"/>
    <w:lvl w:ilvl="0">
      <w:start w:val="11"/>
      <w:numFmt w:val="decimal"/>
      <w:lvlText w:val="%1."/>
      <w:lvlJc w:val="left"/>
    </w:lvl>
  </w:abstractNum>
  <w:abstractNum w:abstractNumId="11">
    <w:nsid w:val="0000440D"/>
    <w:multiLevelType w:val="singleLevel"/>
    <w:tmpl w:val="0000440D"/>
    <w:lvl w:ilvl="0">
      <w:start w:val="1"/>
      <w:numFmt w:val="bullet"/>
      <w:lvlText w:val="В"/>
      <w:lvlJc w:val="left"/>
    </w:lvl>
  </w:abstractNum>
  <w:abstractNum w:abstractNumId="12">
    <w:nsid w:val="00004509"/>
    <w:multiLevelType w:val="singleLevel"/>
    <w:tmpl w:val="00004509"/>
    <w:lvl w:ilvl="0">
      <w:start w:val="1"/>
      <w:numFmt w:val="bullet"/>
      <w:lvlText w:val=""/>
      <w:lvlJc w:val="left"/>
    </w:lvl>
  </w:abstractNum>
  <w:abstractNum w:abstractNumId="13">
    <w:nsid w:val="0000491C"/>
    <w:multiLevelType w:val="singleLevel"/>
    <w:tmpl w:val="0000491C"/>
    <w:lvl w:ilvl="0">
      <w:start w:val="1"/>
      <w:numFmt w:val="bullet"/>
      <w:lvlText w:val="В"/>
      <w:lvlJc w:val="left"/>
    </w:lvl>
  </w:abstractNum>
  <w:abstractNum w:abstractNumId="14">
    <w:nsid w:val="00004D06"/>
    <w:multiLevelType w:val="singleLevel"/>
    <w:tmpl w:val="00004D06"/>
    <w:lvl w:ilvl="0">
      <w:start w:val="1"/>
      <w:numFmt w:val="bullet"/>
      <w:lvlText w:val="-"/>
      <w:lvlJc w:val="left"/>
    </w:lvl>
  </w:abstractNum>
  <w:abstractNum w:abstractNumId="15">
    <w:nsid w:val="00004DB7"/>
    <w:multiLevelType w:val="singleLevel"/>
    <w:tmpl w:val="00004DB7"/>
    <w:lvl w:ilvl="0">
      <w:start w:val="1"/>
      <w:numFmt w:val="bullet"/>
      <w:lvlText w:val="В"/>
      <w:lvlJc w:val="left"/>
    </w:lvl>
  </w:abstractNum>
  <w:abstractNum w:abstractNumId="16">
    <w:nsid w:val="00004DC8"/>
    <w:multiLevelType w:val="singleLevel"/>
    <w:tmpl w:val="00004DC8"/>
    <w:lvl w:ilvl="0">
      <w:start w:val="3"/>
      <w:numFmt w:val="decimal"/>
      <w:lvlText w:val="%1."/>
      <w:lvlJc w:val="left"/>
    </w:lvl>
  </w:abstractNum>
  <w:abstractNum w:abstractNumId="17">
    <w:nsid w:val="00006443"/>
    <w:multiLevelType w:val="singleLevel"/>
    <w:tmpl w:val="00006443"/>
    <w:lvl w:ilvl="0">
      <w:start w:val="1"/>
      <w:numFmt w:val="decimal"/>
      <w:lvlText w:val="%1."/>
      <w:lvlJc w:val="left"/>
    </w:lvl>
  </w:abstractNum>
  <w:abstractNum w:abstractNumId="18">
    <w:nsid w:val="000066BB"/>
    <w:multiLevelType w:val="singleLevel"/>
    <w:tmpl w:val="000066BB"/>
    <w:lvl w:ilvl="0">
      <w:start w:val="8"/>
      <w:numFmt w:val="decimal"/>
      <w:lvlText w:val="%1."/>
      <w:lvlJc w:val="left"/>
    </w:lvl>
  </w:abstractNum>
  <w:abstractNum w:abstractNumId="19">
    <w:nsid w:val="0000767D"/>
    <w:multiLevelType w:val="singleLevel"/>
    <w:tmpl w:val="0000767D"/>
    <w:lvl w:ilvl="0">
      <w:start w:val="1"/>
      <w:numFmt w:val="bullet"/>
      <w:lvlText w:val="В"/>
      <w:lvlJc w:val="left"/>
    </w:lvl>
  </w:abstractNum>
  <w:abstractNum w:abstractNumId="20">
    <w:nsid w:val="00007A5A"/>
    <w:multiLevelType w:val="singleLevel"/>
    <w:tmpl w:val="00007A5A"/>
    <w:lvl w:ilvl="0">
      <w:start w:val="1"/>
      <w:numFmt w:val="bullet"/>
      <w:lvlText w:val="В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  <w:num w:numId="12">
    <w:abstractNumId w:val="16"/>
  </w:num>
  <w:num w:numId="13">
    <w:abstractNumId w:val="17"/>
  </w:num>
  <w:num w:numId="14">
    <w:abstractNumId w:val="18"/>
  </w:num>
  <w:num w:numId="15">
    <w:abstractNumId w:val="10"/>
  </w:num>
  <w:num w:numId="16">
    <w:abstractNumId w:val="20"/>
  </w:num>
  <w:num w:numId="17">
    <w:abstractNumId w:val="19"/>
  </w:num>
  <w:num w:numId="18">
    <w:abstractNumId w:val="12"/>
  </w:num>
  <w:num w:numId="19">
    <w:abstractNumId w:val="3"/>
  </w:num>
  <w:num w:numId="20">
    <w:abstractNumId w:val="9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2A27"/>
    <w:rsid w:val="000C0246"/>
    <w:rsid w:val="000D65CE"/>
    <w:rsid w:val="00140CC4"/>
    <w:rsid w:val="00172A27"/>
    <w:rsid w:val="002F47D5"/>
    <w:rsid w:val="0041109E"/>
    <w:rsid w:val="005A440F"/>
    <w:rsid w:val="00840845"/>
    <w:rsid w:val="0091339D"/>
    <w:rsid w:val="0092580B"/>
    <w:rsid w:val="009850AC"/>
    <w:rsid w:val="00B97299"/>
    <w:rsid w:val="00BA31F5"/>
    <w:rsid w:val="00EA14E7"/>
    <w:rsid w:val="00F81AB1"/>
    <w:rsid w:val="00FF3063"/>
    <w:rsid w:val="0A12508D"/>
    <w:rsid w:val="1BB14DB2"/>
    <w:rsid w:val="29956F2A"/>
    <w:rsid w:val="4180182C"/>
    <w:rsid w:val="4E86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/>
    <w:lsdException w:name="heading 2" w:semiHidden="0"/>
    <w:lsdException w:name="heading 3" w:semiHidden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/>
    <w:lsdException w:name="footer" w:semiHidden="0"/>
    <w:lsdException w:name="caption" w:semiHidden="0"/>
    <w:lsdException w:name="footnote reference" w:semiHidden="0"/>
    <w:lsdException w:name="endnote reference" w:semiHidden="0"/>
    <w:lsdException w:name="endnote text" w:semiHidden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AC"/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unhideWhenUsed/>
    <w:rsid w:val="009850AC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unhideWhenUsed/>
    <w:rsid w:val="009850AC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9"/>
    <w:unhideWhenUsed/>
    <w:rsid w:val="009850AC"/>
    <w:pPr>
      <w:keepNext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unhideWhenUsed/>
    <w:rsid w:val="009850AC"/>
    <w:rPr>
      <w:b/>
      <w:sz w:val="18"/>
    </w:rPr>
  </w:style>
  <w:style w:type="paragraph" w:styleId="a4">
    <w:name w:val="endnote text"/>
    <w:basedOn w:val="a"/>
    <w:link w:val="a5"/>
    <w:uiPriority w:val="99"/>
    <w:unhideWhenUsed/>
    <w:rsid w:val="009850AC"/>
    <w:rPr>
      <w:sz w:val="24"/>
    </w:rPr>
  </w:style>
  <w:style w:type="paragraph" w:styleId="a6">
    <w:name w:val="footer"/>
    <w:basedOn w:val="a"/>
    <w:link w:val="a7"/>
    <w:uiPriority w:val="99"/>
    <w:unhideWhenUsed/>
    <w:rsid w:val="009850AC"/>
    <w:rPr>
      <w:sz w:val="24"/>
    </w:rPr>
  </w:style>
  <w:style w:type="paragraph" w:styleId="a8">
    <w:name w:val="footnote text"/>
    <w:basedOn w:val="a"/>
    <w:link w:val="a9"/>
    <w:uiPriority w:val="99"/>
    <w:unhideWhenUsed/>
    <w:rsid w:val="009850AC"/>
    <w:rPr>
      <w:sz w:val="24"/>
    </w:rPr>
  </w:style>
  <w:style w:type="paragraph" w:styleId="aa">
    <w:name w:val="header"/>
    <w:basedOn w:val="a"/>
    <w:link w:val="ab"/>
    <w:uiPriority w:val="99"/>
    <w:unhideWhenUsed/>
    <w:rsid w:val="009850AC"/>
    <w:rPr>
      <w:sz w:val="24"/>
    </w:rPr>
  </w:style>
  <w:style w:type="character" w:styleId="ac">
    <w:name w:val="endnote reference"/>
    <w:uiPriority w:val="99"/>
    <w:unhideWhenUsed/>
    <w:rsid w:val="009850AC"/>
    <w:rPr>
      <w:rFonts w:ascii="Arial" w:hAnsi="Arial" w:hint="default"/>
      <w:sz w:val="24"/>
      <w:vertAlign w:val="superscript"/>
      <w:lang w:val="ru-RU"/>
    </w:rPr>
  </w:style>
  <w:style w:type="character" w:styleId="ad">
    <w:name w:val="footnote reference"/>
    <w:uiPriority w:val="99"/>
    <w:unhideWhenUsed/>
    <w:rsid w:val="009850AC"/>
    <w:rPr>
      <w:rFonts w:ascii="Arial" w:hAnsi="Arial" w:hint="default"/>
      <w:sz w:val="24"/>
      <w:vertAlign w:val="superscript"/>
      <w:lang w:val="ru-RU"/>
    </w:rPr>
  </w:style>
  <w:style w:type="character" w:styleId="ae">
    <w:name w:val="Hyperlink"/>
    <w:basedOn w:val="a0"/>
    <w:uiPriority w:val="99"/>
    <w:unhideWhenUsed/>
    <w:rsid w:val="009850AC"/>
    <w:rPr>
      <w:color w:val="0000FF"/>
      <w:u w:val="single"/>
    </w:rPr>
  </w:style>
  <w:style w:type="paragraph" w:styleId="af">
    <w:name w:val="List Paragraph"/>
    <w:basedOn w:val="a"/>
    <w:uiPriority w:val="99"/>
    <w:unhideWhenUsed/>
    <w:rsid w:val="009850AC"/>
    <w:pPr>
      <w:ind w:left="720"/>
    </w:pPr>
    <w:rPr>
      <w:sz w:val="24"/>
    </w:rPr>
  </w:style>
  <w:style w:type="paragraph" w:customStyle="1" w:styleId="Default">
    <w:name w:val="Default"/>
    <w:uiPriority w:val="99"/>
    <w:unhideWhenUsed/>
    <w:rsid w:val="009850A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af0">
    <w:name w:val="No Spacing"/>
    <w:uiPriority w:val="99"/>
    <w:unhideWhenUsed/>
    <w:rsid w:val="009850AC"/>
    <w:pPr>
      <w:autoSpaceDE w:val="0"/>
      <w:autoSpaceDN w:val="0"/>
      <w:adjustRightInd w:val="0"/>
    </w:pPr>
    <w:rPr>
      <w:rFonts w:ascii="Calibri" w:eastAsia="Calibri" w:hAnsi="Calibri"/>
      <w:sz w:val="22"/>
    </w:rPr>
  </w:style>
  <w:style w:type="character" w:customStyle="1" w:styleId="10">
    <w:name w:val="Заголовок 1 Знак"/>
    <w:basedOn w:val="a0"/>
    <w:link w:val="1"/>
    <w:uiPriority w:val="99"/>
    <w:unhideWhenUsed/>
    <w:rsid w:val="009850AC"/>
    <w:rPr>
      <w:rFonts w:hint="default"/>
      <w:b/>
      <w:sz w:val="32"/>
      <w:lang w:val="ru-RU"/>
    </w:rPr>
  </w:style>
  <w:style w:type="character" w:customStyle="1" w:styleId="20">
    <w:name w:val="Заголовок 2 Знак"/>
    <w:basedOn w:val="a0"/>
    <w:link w:val="2"/>
    <w:uiPriority w:val="99"/>
    <w:unhideWhenUsed/>
    <w:rsid w:val="009850AC"/>
    <w:rPr>
      <w:rFonts w:hint="default"/>
      <w:b/>
      <w:i/>
      <w:sz w:val="28"/>
      <w:lang w:val="ru-RU"/>
    </w:rPr>
  </w:style>
  <w:style w:type="character" w:customStyle="1" w:styleId="30">
    <w:name w:val="Заголовок 3 Знак"/>
    <w:basedOn w:val="a0"/>
    <w:link w:val="3"/>
    <w:uiPriority w:val="99"/>
    <w:unhideWhenUsed/>
    <w:rsid w:val="009850AC"/>
    <w:rPr>
      <w:rFonts w:hint="default"/>
      <w:b/>
      <w:sz w:val="26"/>
      <w:lang w:val="ru-RU"/>
    </w:rPr>
  </w:style>
  <w:style w:type="character" w:customStyle="1" w:styleId="a5">
    <w:name w:val="Текст концевой сноски Знак"/>
    <w:basedOn w:val="a0"/>
    <w:link w:val="a4"/>
    <w:uiPriority w:val="99"/>
    <w:unhideWhenUsed/>
    <w:rsid w:val="009850AC"/>
    <w:rPr>
      <w:rFonts w:hint="default"/>
      <w:sz w:val="24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unhideWhenUsed/>
    <w:rsid w:val="009850AC"/>
    <w:rPr>
      <w:rFonts w:hint="default"/>
      <w:sz w:val="24"/>
      <w:lang w:val="ru-RU"/>
    </w:rPr>
  </w:style>
  <w:style w:type="character" w:customStyle="1" w:styleId="a9">
    <w:name w:val="Текст сноски Знак"/>
    <w:basedOn w:val="a0"/>
    <w:link w:val="a8"/>
    <w:uiPriority w:val="99"/>
    <w:unhideWhenUsed/>
    <w:rsid w:val="009850AC"/>
    <w:rPr>
      <w:rFonts w:hint="default"/>
      <w:sz w:val="24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unhideWhenUsed/>
    <w:rsid w:val="009850AC"/>
    <w:rPr>
      <w:rFonts w:hint="default"/>
      <w:sz w:val="24"/>
      <w:lang w:val="ru-RU"/>
    </w:rPr>
  </w:style>
  <w:style w:type="paragraph" w:styleId="af1">
    <w:name w:val="Body Text"/>
    <w:basedOn w:val="a"/>
    <w:link w:val="af2"/>
    <w:uiPriority w:val="1"/>
    <w:qFormat/>
    <w:rsid w:val="00F81AB1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f2">
    <w:name w:val="Основной текст Знак"/>
    <w:basedOn w:val="a0"/>
    <w:link w:val="af1"/>
    <w:uiPriority w:val="1"/>
    <w:rsid w:val="00F81AB1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f3">
    <w:name w:val="Balloon Text"/>
    <w:basedOn w:val="a"/>
    <w:link w:val="af4"/>
    <w:uiPriority w:val="99"/>
    <w:semiHidden/>
    <w:unhideWhenUsed/>
    <w:rsid w:val="0041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11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3878</Words>
  <Characters>22105</Characters>
  <Application>Microsoft Office Word</Application>
  <DocSecurity>0</DocSecurity>
  <Lines>184</Lines>
  <Paragraphs>51</Paragraphs>
  <ScaleCrop>false</ScaleCrop>
  <Company/>
  <LinksUpToDate>false</LinksUpToDate>
  <CharactersWithSpaces>25932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2019-11-27T16:21:00Z</dcterms:created>
  <dcterms:modified xsi:type="dcterms:W3CDTF">2020-12-14T08:36:00Z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1033-11.2.0.8341</vt:lpwstr>
  </property>
</Properties>
</file>