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sz w:val="24"/>
          <w:szCs w:val="24"/>
          <w:lang w:eastAsia="ru-RU"/>
        </w:rPr>
        <w:t>КОЛЛЕКТИВНЫЙ ДОГОВОР</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sz w:val="24"/>
          <w:szCs w:val="24"/>
          <w:lang w:eastAsia="ru-RU"/>
        </w:rPr>
        <w:t> </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sz w:val="24"/>
          <w:szCs w:val="24"/>
          <w:lang w:eastAsia="ru-RU"/>
        </w:rPr>
        <w:t xml:space="preserve">Муниципальное </w:t>
      </w:r>
      <w:r w:rsidR="00F653FB">
        <w:rPr>
          <w:rFonts w:ascii="Times New Roman" w:eastAsia="Times New Roman" w:hAnsi="Times New Roman" w:cs="Times New Roman"/>
          <w:b/>
          <w:sz w:val="24"/>
          <w:szCs w:val="24"/>
          <w:lang w:eastAsia="ru-RU"/>
        </w:rPr>
        <w:t>к</w:t>
      </w:r>
      <w:r w:rsidRPr="0041620A">
        <w:rPr>
          <w:rFonts w:ascii="Times New Roman" w:eastAsia="Times New Roman" w:hAnsi="Times New Roman" w:cs="Times New Roman"/>
          <w:b/>
          <w:sz w:val="24"/>
          <w:szCs w:val="24"/>
          <w:lang w:eastAsia="ru-RU"/>
        </w:rPr>
        <w:t xml:space="preserve">азенное </w:t>
      </w:r>
      <w:r w:rsidR="00F653FB">
        <w:rPr>
          <w:rFonts w:ascii="Times New Roman" w:eastAsia="Times New Roman" w:hAnsi="Times New Roman" w:cs="Times New Roman"/>
          <w:b/>
          <w:sz w:val="24"/>
          <w:szCs w:val="24"/>
          <w:lang w:eastAsia="ru-RU"/>
        </w:rPr>
        <w:t>у</w:t>
      </w:r>
      <w:r w:rsidRPr="0041620A">
        <w:rPr>
          <w:rFonts w:ascii="Times New Roman" w:eastAsia="Times New Roman" w:hAnsi="Times New Roman" w:cs="Times New Roman"/>
          <w:b/>
          <w:sz w:val="24"/>
          <w:szCs w:val="24"/>
          <w:lang w:eastAsia="ru-RU"/>
        </w:rPr>
        <w:t xml:space="preserve">чреждение </w:t>
      </w:r>
      <w:r w:rsidR="00F653FB">
        <w:rPr>
          <w:rFonts w:ascii="Times New Roman" w:eastAsia="Times New Roman" w:hAnsi="Times New Roman" w:cs="Times New Roman"/>
          <w:b/>
          <w:sz w:val="24"/>
          <w:szCs w:val="24"/>
          <w:lang w:eastAsia="ru-RU"/>
        </w:rPr>
        <w:t>д</w:t>
      </w:r>
      <w:r w:rsidRPr="0041620A">
        <w:rPr>
          <w:rFonts w:ascii="Times New Roman" w:eastAsia="Times New Roman" w:hAnsi="Times New Roman" w:cs="Times New Roman"/>
          <w:b/>
          <w:sz w:val="24"/>
          <w:szCs w:val="24"/>
          <w:lang w:eastAsia="ru-RU"/>
        </w:rPr>
        <w:t xml:space="preserve">ополнительного </w:t>
      </w:r>
      <w:r w:rsidR="00F653FB">
        <w:rPr>
          <w:rFonts w:ascii="Times New Roman" w:eastAsia="Times New Roman" w:hAnsi="Times New Roman" w:cs="Times New Roman"/>
          <w:b/>
          <w:sz w:val="24"/>
          <w:szCs w:val="24"/>
          <w:lang w:eastAsia="ru-RU"/>
        </w:rPr>
        <w:t>о</w:t>
      </w:r>
      <w:r w:rsidRPr="0041620A">
        <w:rPr>
          <w:rFonts w:ascii="Times New Roman" w:eastAsia="Times New Roman" w:hAnsi="Times New Roman" w:cs="Times New Roman"/>
          <w:b/>
          <w:sz w:val="24"/>
          <w:szCs w:val="24"/>
          <w:lang w:eastAsia="ru-RU"/>
        </w:rPr>
        <w:t xml:space="preserve">бразования </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sz w:val="24"/>
          <w:szCs w:val="24"/>
          <w:lang w:eastAsia="ru-RU"/>
        </w:rPr>
        <w:t>«Каменская детско-юношеская спортивная школа им. Г.В.Сушкова»</w:t>
      </w:r>
    </w:p>
    <w:p w:rsidR="0041620A" w:rsidRPr="0041620A" w:rsidRDefault="00F653FB"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на 202</w:t>
      </w:r>
      <w:r w:rsidR="00865EA2">
        <w:rPr>
          <w:rFonts w:ascii="Times New Roman" w:eastAsia="Times New Roman" w:hAnsi="Times New Roman" w:cs="Times New Roman"/>
          <w:b/>
          <w:sz w:val="24"/>
          <w:szCs w:val="24"/>
          <w:lang w:eastAsia="ru-RU"/>
        </w:rPr>
        <w:t>4</w:t>
      </w:r>
      <w:r w:rsidR="0041620A" w:rsidRPr="0041620A">
        <w:rPr>
          <w:rFonts w:ascii="Times New Roman" w:eastAsia="Times New Roman" w:hAnsi="Times New Roman" w:cs="Times New Roman"/>
          <w:b/>
          <w:sz w:val="24"/>
          <w:szCs w:val="24"/>
          <w:lang w:eastAsia="ru-RU"/>
        </w:rPr>
        <w:t xml:space="preserve"> – 202</w:t>
      </w:r>
      <w:r w:rsidR="00865EA2">
        <w:rPr>
          <w:rFonts w:ascii="Times New Roman" w:eastAsia="Times New Roman" w:hAnsi="Times New Roman" w:cs="Times New Roman"/>
          <w:b/>
          <w:sz w:val="24"/>
          <w:szCs w:val="24"/>
          <w:lang w:eastAsia="ru-RU"/>
        </w:rPr>
        <w:t>7</w:t>
      </w:r>
      <w:r w:rsidR="0041620A" w:rsidRPr="0041620A">
        <w:rPr>
          <w:rFonts w:ascii="Times New Roman" w:eastAsia="Times New Roman" w:hAnsi="Times New Roman" w:cs="Times New Roman"/>
          <w:b/>
          <w:sz w:val="24"/>
          <w:szCs w:val="24"/>
          <w:lang w:eastAsia="ru-RU"/>
        </w:rPr>
        <w:t xml:space="preserve"> го</w:t>
      </w:r>
      <w:proofErr w:type="gramStart"/>
      <w:r w:rsidR="0041620A" w:rsidRPr="0041620A">
        <w:rPr>
          <w:rFonts w:ascii="Times New Roman" w:eastAsia="Times New Roman" w:hAnsi="Times New Roman" w:cs="Times New Roman"/>
          <w:b/>
          <w:sz w:val="24"/>
          <w:szCs w:val="24"/>
          <w:lang w:eastAsia="ru-RU"/>
        </w:rPr>
        <w:t>д(</w:t>
      </w:r>
      <w:proofErr w:type="spellStart"/>
      <w:proofErr w:type="gramEnd"/>
      <w:r w:rsidR="0041620A" w:rsidRPr="0041620A">
        <w:rPr>
          <w:rFonts w:ascii="Times New Roman" w:eastAsia="Times New Roman" w:hAnsi="Times New Roman" w:cs="Times New Roman"/>
          <w:b/>
          <w:sz w:val="24"/>
          <w:szCs w:val="24"/>
          <w:lang w:eastAsia="ru-RU"/>
        </w:rPr>
        <w:t>ы</w:t>
      </w:r>
      <w:proofErr w:type="spellEnd"/>
      <w:r w:rsidR="0041620A" w:rsidRPr="0041620A">
        <w:rPr>
          <w:rFonts w:ascii="Times New Roman" w:eastAsia="Times New Roman" w:hAnsi="Times New Roman" w:cs="Times New Roman"/>
          <w:b/>
          <w:sz w:val="24"/>
          <w:szCs w:val="24"/>
          <w:lang w:eastAsia="ru-RU"/>
        </w:rPr>
        <w:t>)</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lastRenderedPageBreak/>
        <w:t>КОЛЛЕКТИВНЫЙ ДОГОВОР</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прошел уведомительную регистрацию</w:t>
      </w:r>
    </w:p>
    <w:p w:rsidR="0041620A" w:rsidRPr="0041620A" w:rsidRDefault="0041620A" w:rsidP="0041620A">
      <w:pPr>
        <w:pStyle w:val="ad"/>
        <w:rPr>
          <w:rFonts w:ascii="Times New Roman" w:hAnsi="Times New Roman" w:cs="Times New Roman"/>
          <w:sz w:val="24"/>
          <w:szCs w:val="24"/>
          <w:u w:val="single"/>
          <w:lang w:eastAsia="ru-RU"/>
        </w:rPr>
      </w:pPr>
      <w:r w:rsidRPr="0041620A">
        <w:rPr>
          <w:rFonts w:ascii="Times New Roman" w:hAnsi="Times New Roman" w:cs="Times New Roman"/>
          <w:sz w:val="24"/>
          <w:szCs w:val="24"/>
          <w:lang w:eastAsia="ru-RU"/>
        </w:rPr>
        <w:t xml:space="preserve">в  </w:t>
      </w:r>
      <w:r w:rsidR="00AB6118">
        <w:rPr>
          <w:rFonts w:ascii="Times New Roman" w:hAnsi="Times New Roman" w:cs="Times New Roman"/>
          <w:sz w:val="24"/>
          <w:szCs w:val="24"/>
          <w:lang w:eastAsia="ru-RU"/>
        </w:rPr>
        <w:t xml:space="preserve"> </w:t>
      </w:r>
      <w:r w:rsidR="00AB6118">
        <w:rPr>
          <w:rFonts w:ascii="Times New Roman" w:hAnsi="Times New Roman" w:cs="Times New Roman"/>
          <w:sz w:val="24"/>
          <w:szCs w:val="24"/>
          <w:u w:val="single"/>
          <w:lang w:eastAsia="ru-RU"/>
        </w:rPr>
        <w:t xml:space="preserve">Министерстве труда и занятости населения Воронежской области (Минтруд </w:t>
      </w:r>
      <w:proofErr w:type="gramStart"/>
      <w:r w:rsidR="00AB6118">
        <w:rPr>
          <w:rFonts w:ascii="Times New Roman" w:hAnsi="Times New Roman" w:cs="Times New Roman"/>
          <w:sz w:val="24"/>
          <w:szCs w:val="24"/>
          <w:u w:val="single"/>
          <w:lang w:eastAsia="ru-RU"/>
        </w:rPr>
        <w:t>ВО</w:t>
      </w:r>
      <w:proofErr w:type="gramEnd"/>
      <w:r w:rsidR="00AB6118">
        <w:rPr>
          <w:rFonts w:ascii="Times New Roman" w:hAnsi="Times New Roman" w:cs="Times New Roman"/>
          <w:sz w:val="24"/>
          <w:szCs w:val="24"/>
          <w:u w:val="single"/>
          <w:lang w:eastAsia="ru-RU"/>
        </w:rPr>
        <w:t>)</w:t>
      </w:r>
    </w:p>
    <w:p w:rsidR="0041620A" w:rsidRPr="0041620A" w:rsidRDefault="0041620A" w:rsidP="0041620A">
      <w:pPr>
        <w:pStyle w:val="ad"/>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r w:rsidRPr="0041620A">
        <w:rPr>
          <w:rFonts w:ascii="Times New Roman" w:hAnsi="Times New Roman" w:cs="Times New Roman"/>
          <w:sz w:val="20"/>
          <w:szCs w:val="20"/>
          <w:lang w:eastAsia="ru-RU"/>
        </w:rPr>
        <w:t>(</w:t>
      </w:r>
      <w:r w:rsidRPr="0041620A">
        <w:rPr>
          <w:rFonts w:ascii="Times New Roman" w:hAnsi="Times New Roman" w:cs="Times New Roman"/>
          <w:i/>
          <w:sz w:val="20"/>
          <w:szCs w:val="20"/>
          <w:lang w:eastAsia="ru-RU"/>
        </w:rPr>
        <w:t>указать наименование органа</w:t>
      </w:r>
      <w:r w:rsidRPr="0041620A">
        <w:rPr>
          <w:rFonts w:ascii="Times New Roman" w:hAnsi="Times New Roman" w:cs="Times New Roman"/>
          <w:sz w:val="20"/>
          <w:szCs w:val="20"/>
          <w:lang w:eastAsia="ru-RU"/>
        </w:rPr>
        <w:t>)</w:t>
      </w:r>
    </w:p>
    <w:p w:rsidR="0041620A" w:rsidRPr="0041620A" w:rsidRDefault="0041620A" w:rsidP="0041620A">
      <w:pPr>
        <w:spacing w:before="100" w:beforeAutospacing="1" w:after="100" w:afterAutospacing="1" w:line="240" w:lineRule="auto"/>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xml:space="preserve">Регистрационный </w:t>
      </w:r>
      <w:r w:rsidR="00F653FB">
        <w:rPr>
          <w:rFonts w:ascii="Times New Roman" w:eastAsia="Times New Roman" w:hAnsi="Times New Roman" w:cs="Times New Roman"/>
          <w:sz w:val="24"/>
          <w:szCs w:val="24"/>
          <w:lang w:eastAsia="ru-RU"/>
        </w:rPr>
        <w:t xml:space="preserve"> </w:t>
      </w:r>
      <w:r w:rsidRPr="004162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AB6118">
        <w:rPr>
          <w:rFonts w:ascii="Times New Roman" w:eastAsia="Times New Roman" w:hAnsi="Times New Roman" w:cs="Times New Roman"/>
          <w:sz w:val="24"/>
          <w:szCs w:val="24"/>
          <w:u w:val="single"/>
          <w:lang w:eastAsia="ru-RU"/>
        </w:rPr>
        <w:t>54</w:t>
      </w:r>
      <w:r w:rsidR="00865EA2">
        <w:rPr>
          <w:rFonts w:ascii="Times New Roman" w:eastAsia="Times New Roman" w:hAnsi="Times New Roman" w:cs="Times New Roman"/>
          <w:sz w:val="24"/>
          <w:szCs w:val="24"/>
          <w:u w:val="single"/>
          <w:lang w:eastAsia="ru-RU"/>
        </w:rPr>
        <w:t xml:space="preserve"> </w:t>
      </w:r>
      <w:r w:rsidR="00AB6118">
        <w:rPr>
          <w:rFonts w:ascii="Times New Roman" w:eastAsia="Times New Roman" w:hAnsi="Times New Roman" w:cs="Times New Roman"/>
          <w:sz w:val="24"/>
          <w:szCs w:val="24"/>
          <w:u w:val="single"/>
          <w:lang w:eastAsia="ru-RU"/>
        </w:rPr>
        <w:t>к</w:t>
      </w:r>
      <w:r w:rsidRPr="0041620A">
        <w:rPr>
          <w:rFonts w:ascii="Times New Roman" w:eastAsia="Times New Roman" w:hAnsi="Times New Roman" w:cs="Times New Roman"/>
          <w:sz w:val="24"/>
          <w:szCs w:val="24"/>
          <w:lang w:eastAsia="ru-RU"/>
        </w:rPr>
        <w:t xml:space="preserve"> </w:t>
      </w:r>
      <w:r w:rsidR="00AB6118">
        <w:rPr>
          <w:rFonts w:ascii="Times New Roman" w:eastAsia="Times New Roman" w:hAnsi="Times New Roman" w:cs="Times New Roman"/>
          <w:sz w:val="24"/>
          <w:szCs w:val="24"/>
          <w:lang w:eastAsia="ru-RU"/>
        </w:rPr>
        <w:t xml:space="preserve"> </w:t>
      </w:r>
      <w:r w:rsidRPr="0041620A">
        <w:rPr>
          <w:rFonts w:ascii="Times New Roman" w:eastAsia="Times New Roman" w:hAnsi="Times New Roman" w:cs="Times New Roman"/>
          <w:sz w:val="24"/>
          <w:szCs w:val="24"/>
          <w:lang w:eastAsia="ru-RU"/>
        </w:rPr>
        <w:t xml:space="preserve">от </w:t>
      </w:r>
      <w:r w:rsidRPr="00865EA2">
        <w:rPr>
          <w:rFonts w:ascii="Times New Roman" w:eastAsia="Times New Roman" w:hAnsi="Times New Roman" w:cs="Times New Roman"/>
          <w:sz w:val="24"/>
          <w:szCs w:val="24"/>
          <w:u w:val="single"/>
          <w:lang w:eastAsia="ru-RU"/>
        </w:rPr>
        <w:t>«</w:t>
      </w:r>
      <w:r w:rsidR="00865EA2" w:rsidRPr="00865EA2">
        <w:rPr>
          <w:rFonts w:ascii="Times New Roman" w:eastAsia="Times New Roman" w:hAnsi="Times New Roman" w:cs="Times New Roman"/>
          <w:sz w:val="24"/>
          <w:szCs w:val="24"/>
          <w:u w:val="single"/>
          <w:lang w:eastAsia="ru-RU"/>
        </w:rPr>
        <w:t xml:space="preserve"> 20</w:t>
      </w:r>
      <w:r>
        <w:rPr>
          <w:rFonts w:ascii="Times New Roman" w:eastAsia="Times New Roman" w:hAnsi="Times New Roman" w:cs="Times New Roman"/>
          <w:sz w:val="24"/>
          <w:szCs w:val="24"/>
          <w:lang w:eastAsia="ru-RU"/>
        </w:rPr>
        <w:t xml:space="preserve">  </w:t>
      </w:r>
      <w:r w:rsidRPr="0041620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865EA2" w:rsidRPr="00865EA2">
        <w:rPr>
          <w:rFonts w:ascii="Times New Roman" w:eastAsia="Times New Roman" w:hAnsi="Times New Roman" w:cs="Times New Roman"/>
          <w:sz w:val="24"/>
          <w:szCs w:val="24"/>
          <w:u w:val="single"/>
          <w:lang w:eastAsia="ru-RU"/>
        </w:rPr>
        <w:t xml:space="preserve">января </w:t>
      </w:r>
      <w:r w:rsidRPr="00865EA2">
        <w:rPr>
          <w:rFonts w:ascii="Times New Roman" w:eastAsia="Times New Roman" w:hAnsi="Times New Roman" w:cs="Times New Roman"/>
          <w:sz w:val="24"/>
          <w:szCs w:val="24"/>
          <w:u w:val="single"/>
          <w:lang w:eastAsia="ru-RU"/>
        </w:rPr>
        <w:t xml:space="preserve"> </w:t>
      </w:r>
      <w:r w:rsidRPr="0041620A">
        <w:rPr>
          <w:rFonts w:ascii="Times New Roman" w:eastAsia="Times New Roman" w:hAnsi="Times New Roman" w:cs="Times New Roman"/>
          <w:sz w:val="24"/>
          <w:szCs w:val="24"/>
          <w:lang w:eastAsia="ru-RU"/>
        </w:rPr>
        <w:t>20</w:t>
      </w:r>
      <w:r w:rsidR="003E6194" w:rsidRPr="00865EA2">
        <w:rPr>
          <w:rFonts w:ascii="Times New Roman" w:eastAsia="Times New Roman" w:hAnsi="Times New Roman" w:cs="Times New Roman"/>
          <w:sz w:val="24"/>
          <w:szCs w:val="24"/>
          <w:u w:val="single"/>
          <w:lang w:eastAsia="ru-RU"/>
        </w:rPr>
        <w:t>2</w:t>
      </w:r>
      <w:r w:rsidR="00865EA2" w:rsidRPr="00865EA2">
        <w:rPr>
          <w:rFonts w:ascii="Times New Roman" w:eastAsia="Times New Roman" w:hAnsi="Times New Roman" w:cs="Times New Roman"/>
          <w:sz w:val="24"/>
          <w:szCs w:val="24"/>
          <w:u w:val="single"/>
          <w:lang w:eastAsia="ru-RU"/>
        </w:rPr>
        <w:t>5</w:t>
      </w:r>
      <w:r w:rsidR="00865E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1620A">
        <w:rPr>
          <w:rFonts w:ascii="Times New Roman" w:eastAsia="Times New Roman" w:hAnsi="Times New Roman" w:cs="Times New Roman"/>
          <w:sz w:val="24"/>
          <w:szCs w:val="24"/>
          <w:lang w:eastAsia="ru-RU"/>
        </w:rPr>
        <w:t>года</w:t>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w:t>
      </w:r>
    </w:p>
    <w:p w:rsidR="0041620A" w:rsidRPr="0041620A" w:rsidRDefault="00865EA2" w:rsidP="0041620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Министр</w:t>
      </w:r>
      <w:r w:rsidR="0041620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proofErr w:type="gramStart"/>
      <w:r>
        <w:rPr>
          <w:rFonts w:ascii="Times New Roman" w:eastAsia="Times New Roman" w:hAnsi="Times New Roman" w:cs="Times New Roman"/>
          <w:sz w:val="24"/>
          <w:szCs w:val="24"/>
          <w:lang w:eastAsia="ru-RU"/>
        </w:rPr>
        <w:t>п</w:t>
      </w:r>
      <w:proofErr w:type="spellEnd"/>
      <w:proofErr w:type="gramEnd"/>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п</w:t>
      </w:r>
      <w:proofErr w:type="spellEnd"/>
      <w:r>
        <w:rPr>
          <w:rFonts w:ascii="Times New Roman" w:eastAsia="Times New Roman" w:hAnsi="Times New Roman" w:cs="Times New Roman"/>
          <w:sz w:val="24"/>
          <w:szCs w:val="24"/>
          <w:lang w:eastAsia="ru-RU"/>
        </w:rPr>
        <w:t xml:space="preserve">                                                                 М.Б. </w:t>
      </w:r>
      <w:proofErr w:type="spellStart"/>
      <w:r>
        <w:rPr>
          <w:rFonts w:ascii="Times New Roman" w:eastAsia="Times New Roman" w:hAnsi="Times New Roman" w:cs="Times New Roman"/>
          <w:sz w:val="24"/>
          <w:szCs w:val="24"/>
          <w:lang w:eastAsia="ru-RU"/>
        </w:rPr>
        <w:t>Мандрыкин</w:t>
      </w:r>
      <w:proofErr w:type="spellEnd"/>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sz w:val="24"/>
          <w:szCs w:val="24"/>
          <w:lang w:eastAsia="ru-RU"/>
        </w:rPr>
        <w:t xml:space="preserve"> </w:t>
      </w:r>
      <w:r w:rsidRPr="0041620A">
        <w:rPr>
          <w:rFonts w:ascii="Times New Roman" w:eastAsia="Times New Roman" w:hAnsi="Times New Roman" w:cs="Times New Roman"/>
          <w:sz w:val="24"/>
          <w:szCs w:val="24"/>
          <w:lang w:eastAsia="ru-RU"/>
        </w:rPr>
        <w:br w:type="page"/>
      </w:r>
    </w:p>
    <w:p w:rsidR="0041620A" w:rsidRPr="0041620A" w:rsidRDefault="0041620A" w:rsidP="0041620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sz w:val="24"/>
          <w:szCs w:val="24"/>
          <w:lang w:eastAsia="ru-RU"/>
        </w:rPr>
        <w:lastRenderedPageBreak/>
        <w:t>I. ОБЩИЕ ПОЛОЖЕНИЯ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Муниципальном Казенном Учреждении Дополнительного Образования «Каменская детско-юношеская спортивная школа им. Г.В.Сушкова».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1.2. Основой для заключения коллективного договора являются: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Трудовой кодекс Российской Федерации (далее –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Федеральный закон от 12 января 1996 г. № 10-ФЗ «О профессиональных союзах, их правах и гарантиях деятельности»;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Федеральный закон от 29 декабря 2012 г. 273-ФЗ «Об образовании в Российской Федерации»;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Закон Воронежской области от 29.04.1998 №40-11-ОЗ «О социальном партнерстве»;</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shd w:val="clear" w:color="auto" w:fill="FFFFFF"/>
          <w:lang w:eastAsia="ru-RU"/>
        </w:rPr>
        <w:t>Трехстороннее соглашение между правительством Воронежской области, объединениями профсоюзов и объединениями работодателей на 2014 -2016;</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Отраслевое соглашение между Департаментом образования, науки и молодежной политики Воронежской области  и Воронежским областным комитетом Профсоюза работников народного образования и науки РФ на 2014-2016 годы</w:t>
      </w:r>
      <w:r w:rsidRPr="00927EE2">
        <w:rPr>
          <w:rFonts w:ascii="Times New Roman" w:hAnsi="Times New Roman" w:cs="Times New Roman"/>
          <w:i/>
          <w:sz w:val="24"/>
          <w:szCs w:val="24"/>
          <w:lang w:eastAsia="ru-RU"/>
        </w:rPr>
        <w:t>;</w:t>
      </w:r>
    </w:p>
    <w:p w:rsidR="00927EE2" w:rsidRDefault="00927EE2" w:rsidP="00927EE2">
      <w:pPr>
        <w:pStyle w:val="ad"/>
        <w:jc w:val="both"/>
        <w:rPr>
          <w:rFonts w:ascii="Times New Roman" w:hAnsi="Times New Roman" w:cs="Times New Roman"/>
          <w:b/>
          <w:i/>
          <w:sz w:val="24"/>
          <w:szCs w:val="24"/>
          <w:lang w:eastAsia="ru-RU"/>
        </w:rPr>
      </w:pPr>
    </w:p>
    <w:p w:rsidR="0041620A" w:rsidRPr="00927EE2" w:rsidRDefault="0041620A" w:rsidP="00927EE2">
      <w:pPr>
        <w:pStyle w:val="ad"/>
        <w:jc w:val="center"/>
        <w:rPr>
          <w:rFonts w:ascii="Times New Roman" w:hAnsi="Times New Roman" w:cs="Times New Roman"/>
          <w:sz w:val="24"/>
          <w:szCs w:val="24"/>
          <w:lang w:eastAsia="ru-RU"/>
        </w:rPr>
      </w:pPr>
      <w:r w:rsidRPr="00927EE2">
        <w:rPr>
          <w:rFonts w:ascii="Times New Roman" w:hAnsi="Times New Roman" w:cs="Times New Roman"/>
          <w:b/>
          <w:i/>
          <w:sz w:val="24"/>
          <w:szCs w:val="24"/>
          <w:lang w:eastAsia="ru-RU"/>
        </w:rPr>
        <w:t>Территориальное (районное, городских округов) соглашение</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Сторонами коллективного договора являются: </w:t>
      </w:r>
    </w:p>
    <w:p w:rsidR="0041620A" w:rsidRPr="00651C38" w:rsidRDefault="0041620A" w:rsidP="00927EE2">
      <w:pPr>
        <w:pStyle w:val="ad"/>
        <w:jc w:val="both"/>
        <w:rPr>
          <w:rFonts w:ascii="Times New Roman" w:hAnsi="Times New Roman" w:cs="Times New Roman"/>
          <w:i/>
          <w:sz w:val="24"/>
          <w:szCs w:val="24"/>
          <w:lang w:eastAsia="ru-RU"/>
        </w:rPr>
      </w:pPr>
      <w:r w:rsidRPr="00651C38">
        <w:rPr>
          <w:rFonts w:ascii="Times New Roman" w:hAnsi="Times New Roman" w:cs="Times New Roman"/>
          <w:b/>
          <w:i/>
          <w:sz w:val="24"/>
          <w:szCs w:val="24"/>
          <w:lang w:eastAsia="ru-RU"/>
        </w:rPr>
        <w:t>работодатель в лице его представителя – руководителя образовательной организации Дутова Александра Сергеевича (далее – работодатель);</w:t>
      </w:r>
    </w:p>
    <w:p w:rsidR="0041620A" w:rsidRPr="00651C38" w:rsidRDefault="0041620A" w:rsidP="00927EE2">
      <w:pPr>
        <w:pStyle w:val="ad"/>
        <w:jc w:val="both"/>
        <w:rPr>
          <w:rFonts w:ascii="Times New Roman" w:hAnsi="Times New Roman" w:cs="Times New Roman"/>
          <w:i/>
          <w:sz w:val="24"/>
          <w:szCs w:val="24"/>
          <w:lang w:eastAsia="ru-RU"/>
        </w:rPr>
      </w:pPr>
      <w:r w:rsidRPr="00651C38">
        <w:rPr>
          <w:rFonts w:ascii="Times New Roman" w:hAnsi="Times New Roman" w:cs="Times New Roman"/>
          <w:b/>
          <w:bCs/>
          <w:i/>
          <w:sz w:val="24"/>
          <w:szCs w:val="24"/>
          <w:lang w:eastAsia="ru-RU"/>
        </w:rPr>
        <w:t> </w:t>
      </w:r>
      <w:r w:rsidRPr="00651C38">
        <w:rPr>
          <w:rFonts w:ascii="Times New Roman" w:hAnsi="Times New Roman" w:cs="Times New Roman"/>
          <w:b/>
          <w:i/>
          <w:sz w:val="24"/>
          <w:szCs w:val="24"/>
          <w:lang w:eastAsia="ru-RU"/>
        </w:rPr>
        <w:t>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Свешникова Юрия Николаевича.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i/>
          <w:sz w:val="24"/>
          <w:szCs w:val="24"/>
          <w:lang w:eastAsia="ru-RU"/>
        </w:rPr>
        <w:t>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1.5. Работодатель обязан ознакомить под роспись с текстом коллективного договора всех работников образовательной организации в течение 7 дней после его подписания.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w:t>
      </w:r>
      <w:r w:rsidRPr="00927EE2">
        <w:rPr>
          <w:rFonts w:ascii="Times New Roman" w:hAnsi="Times New Roman" w:cs="Times New Roman"/>
          <w:sz w:val="24"/>
          <w:szCs w:val="24"/>
          <w:lang w:eastAsia="ru-RU"/>
        </w:rPr>
        <w:lastRenderedPageBreak/>
        <w:t>осуществляется в порядке, аналогичном порядку внесения изменений и дополнений в коллективный договор.</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1.9. При ликвидации образовательной организации коллективный договор сохраняет свое действие в течение всего срока проведения ликвидации.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1.11. </w:t>
      </w:r>
      <w:proofErr w:type="gramStart"/>
      <w:r w:rsidRPr="00927EE2">
        <w:rPr>
          <w:rFonts w:ascii="Times New Roman" w:hAnsi="Times New Roman" w:cs="Times New Roman"/>
          <w:sz w:val="24"/>
          <w:szCs w:val="24"/>
          <w:lang w:eastAsia="ru-RU"/>
        </w:rPr>
        <w:t>Контроль за</w:t>
      </w:r>
      <w:proofErr w:type="gramEnd"/>
      <w:r w:rsidRPr="00927EE2">
        <w:rPr>
          <w:rFonts w:ascii="Times New Roman" w:hAnsi="Times New Roman" w:cs="Times New Roman"/>
          <w:sz w:val="24"/>
          <w:szCs w:val="24"/>
          <w:lang w:eastAsia="ru-RU"/>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1.14. Работодатель обязуется обеспечивать гласность содержания и выполнения условий коллективного договора.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41620A" w:rsidRPr="00777363" w:rsidRDefault="0041620A" w:rsidP="00927EE2">
      <w:pPr>
        <w:pStyle w:val="ad"/>
        <w:ind w:firstLine="708"/>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1.16. Настоящий коллективный договор вступает в силу с момента его подписания сторонами, с дальнейшим продлением.</w:t>
      </w:r>
    </w:p>
    <w:p w:rsidR="00927EE2" w:rsidRDefault="00927EE2" w:rsidP="00927EE2">
      <w:pPr>
        <w:pStyle w:val="ad"/>
        <w:jc w:val="both"/>
        <w:rPr>
          <w:rFonts w:ascii="Times New Roman" w:hAnsi="Times New Roman" w:cs="Times New Roman"/>
          <w:b/>
          <w:bCs/>
          <w:caps/>
          <w:sz w:val="24"/>
          <w:szCs w:val="24"/>
          <w:lang w:eastAsia="ru-RU"/>
        </w:rPr>
      </w:pPr>
    </w:p>
    <w:p w:rsidR="0041620A" w:rsidRPr="00927EE2" w:rsidRDefault="0041620A" w:rsidP="00927EE2">
      <w:pPr>
        <w:pStyle w:val="ad"/>
        <w:jc w:val="center"/>
        <w:rPr>
          <w:rFonts w:ascii="Times New Roman" w:hAnsi="Times New Roman" w:cs="Times New Roman"/>
          <w:sz w:val="24"/>
          <w:szCs w:val="24"/>
          <w:lang w:eastAsia="ru-RU"/>
        </w:rPr>
      </w:pPr>
      <w:r w:rsidRPr="00927EE2">
        <w:rPr>
          <w:rFonts w:ascii="Times New Roman" w:hAnsi="Times New Roman" w:cs="Times New Roman"/>
          <w:b/>
          <w:bCs/>
          <w:caps/>
          <w:sz w:val="24"/>
          <w:szCs w:val="24"/>
          <w:lang w:val="en-US" w:eastAsia="ru-RU"/>
        </w:rPr>
        <w:t>II</w:t>
      </w:r>
      <w:r w:rsidRPr="00927EE2">
        <w:rPr>
          <w:rFonts w:ascii="Times New Roman" w:hAnsi="Times New Roman" w:cs="Times New Roman"/>
          <w:b/>
          <w:bCs/>
          <w:caps/>
          <w:sz w:val="24"/>
          <w:szCs w:val="24"/>
          <w:lang w:eastAsia="ru-RU"/>
        </w:rPr>
        <w:t>. ГАРАНТИИ ПРИ ЗАКЛЮЧЕНИИ, изменении И РАСТОРЖЕНИИ ТРУДОВОГО ДОГОВОРа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2.      Стороны договорились, что:</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2.2.   Работодатель обязуется: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2.2.3. В трудовой договор включать обязательные условия, указанные в статье 57 ТК РФ.</w:t>
      </w:r>
    </w:p>
    <w:p w:rsidR="0041620A" w:rsidRPr="00927EE2" w:rsidRDefault="0041620A" w:rsidP="00651C38">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41620A" w:rsidRPr="00927EE2" w:rsidRDefault="0041620A" w:rsidP="00651C38">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41620A" w:rsidRPr="00927EE2" w:rsidRDefault="0041620A" w:rsidP="00651C38">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lastRenderedPageBreak/>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2.2.7. 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Массовым является увольнение 20% от общего числа работников в течение 30 дней.</w:t>
      </w:r>
    </w:p>
    <w:p w:rsidR="0041620A" w:rsidRPr="00777363" w:rsidRDefault="0041620A" w:rsidP="00927EE2">
      <w:pPr>
        <w:pStyle w:val="ad"/>
        <w:ind w:firstLine="708"/>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41620A" w:rsidRPr="00777363" w:rsidRDefault="0041620A" w:rsidP="00927EE2">
      <w:pPr>
        <w:pStyle w:val="ad"/>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 xml:space="preserve">         - предпенсионного возраста (за </w:t>
      </w:r>
      <w:r w:rsidR="007E7DA9">
        <w:rPr>
          <w:rFonts w:ascii="Times New Roman" w:hAnsi="Times New Roman" w:cs="Times New Roman"/>
          <w:sz w:val="24"/>
          <w:szCs w:val="24"/>
          <w:lang w:eastAsia="ru-RU"/>
        </w:rPr>
        <w:t>5</w:t>
      </w:r>
      <w:r w:rsidRPr="00777363">
        <w:rPr>
          <w:rFonts w:ascii="Times New Roman" w:hAnsi="Times New Roman" w:cs="Times New Roman"/>
          <w:sz w:val="24"/>
          <w:szCs w:val="24"/>
          <w:lang w:eastAsia="ru-RU"/>
        </w:rPr>
        <w:t xml:space="preserve"> </w:t>
      </w:r>
      <w:r w:rsidR="007E7DA9">
        <w:rPr>
          <w:rFonts w:ascii="Times New Roman" w:hAnsi="Times New Roman" w:cs="Times New Roman"/>
          <w:sz w:val="24"/>
          <w:szCs w:val="24"/>
          <w:lang w:eastAsia="ru-RU"/>
        </w:rPr>
        <w:t>лет</w:t>
      </w:r>
      <w:r w:rsidRPr="00777363">
        <w:rPr>
          <w:rFonts w:ascii="Times New Roman" w:hAnsi="Times New Roman" w:cs="Times New Roman"/>
          <w:sz w:val="24"/>
          <w:szCs w:val="24"/>
          <w:lang w:eastAsia="ru-RU"/>
        </w:rPr>
        <w:t xml:space="preserve"> до </w:t>
      </w:r>
      <w:r w:rsidR="007E7DA9">
        <w:rPr>
          <w:rFonts w:ascii="Times New Roman" w:hAnsi="Times New Roman" w:cs="Times New Roman"/>
          <w:sz w:val="24"/>
          <w:szCs w:val="24"/>
          <w:lang w:eastAsia="ru-RU"/>
        </w:rPr>
        <w:t>наступления возраста, дающего право на страховую пенсию</w:t>
      </w:r>
      <w:r w:rsidRPr="00777363">
        <w:rPr>
          <w:rFonts w:ascii="Times New Roman" w:hAnsi="Times New Roman" w:cs="Times New Roman"/>
          <w:sz w:val="24"/>
          <w:szCs w:val="24"/>
          <w:lang w:eastAsia="ru-RU"/>
        </w:rPr>
        <w:t>);</w:t>
      </w:r>
    </w:p>
    <w:p w:rsidR="0041620A" w:rsidRPr="00777363" w:rsidRDefault="0041620A" w:rsidP="00927EE2">
      <w:pPr>
        <w:pStyle w:val="ad"/>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 xml:space="preserve">         </w:t>
      </w:r>
      <w:proofErr w:type="gramStart"/>
      <w:r w:rsidRPr="00777363">
        <w:rPr>
          <w:rFonts w:ascii="Times New Roman" w:hAnsi="Times New Roman" w:cs="Times New Roman"/>
          <w:sz w:val="24"/>
          <w:szCs w:val="24"/>
          <w:lang w:eastAsia="ru-RU"/>
        </w:rPr>
        <w:t>- проработавшие в организации свыше 15 лет;</w:t>
      </w:r>
      <w:proofErr w:type="gramEnd"/>
    </w:p>
    <w:p w:rsidR="0041620A" w:rsidRPr="00777363" w:rsidRDefault="0041620A" w:rsidP="00927EE2">
      <w:pPr>
        <w:pStyle w:val="ad"/>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         - одинокие матери, воспитывающие ребенка в возрасте о</w:t>
      </w:r>
      <w:r w:rsidR="001B1633" w:rsidRPr="00777363">
        <w:rPr>
          <w:rFonts w:ascii="Times New Roman" w:hAnsi="Times New Roman" w:cs="Times New Roman"/>
          <w:sz w:val="24"/>
          <w:szCs w:val="24"/>
          <w:lang w:eastAsia="ru-RU"/>
        </w:rPr>
        <w:t>т</w:t>
      </w:r>
      <w:r w:rsidRPr="00777363">
        <w:rPr>
          <w:rFonts w:ascii="Times New Roman" w:hAnsi="Times New Roman" w:cs="Times New Roman"/>
          <w:sz w:val="24"/>
          <w:szCs w:val="24"/>
          <w:lang w:eastAsia="ru-RU"/>
        </w:rPr>
        <w:t xml:space="preserve"> 16 </w:t>
      </w:r>
      <w:r w:rsidR="001B1633" w:rsidRPr="00777363">
        <w:rPr>
          <w:rFonts w:ascii="Times New Roman" w:hAnsi="Times New Roman" w:cs="Times New Roman"/>
          <w:sz w:val="24"/>
          <w:szCs w:val="24"/>
          <w:lang w:eastAsia="ru-RU"/>
        </w:rPr>
        <w:t>до 18 лет</w:t>
      </w:r>
      <w:r w:rsidRPr="00777363">
        <w:rPr>
          <w:rFonts w:ascii="Times New Roman" w:hAnsi="Times New Roman" w:cs="Times New Roman"/>
          <w:sz w:val="24"/>
          <w:szCs w:val="24"/>
          <w:lang w:eastAsia="ru-RU"/>
        </w:rPr>
        <w:t>;</w:t>
      </w:r>
    </w:p>
    <w:p w:rsidR="0041620A" w:rsidRPr="00777363" w:rsidRDefault="0041620A" w:rsidP="00927EE2">
      <w:pPr>
        <w:pStyle w:val="ad"/>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 xml:space="preserve">         - одинокие отцы, воспитывающие ребенка в возрасте </w:t>
      </w:r>
      <w:r w:rsidR="001B1633" w:rsidRPr="00777363">
        <w:rPr>
          <w:rFonts w:ascii="Times New Roman" w:hAnsi="Times New Roman" w:cs="Times New Roman"/>
          <w:sz w:val="24"/>
          <w:szCs w:val="24"/>
          <w:lang w:eastAsia="ru-RU"/>
        </w:rPr>
        <w:t>от</w:t>
      </w:r>
      <w:r w:rsidRPr="00777363">
        <w:rPr>
          <w:rFonts w:ascii="Times New Roman" w:hAnsi="Times New Roman" w:cs="Times New Roman"/>
          <w:sz w:val="24"/>
          <w:szCs w:val="24"/>
          <w:lang w:eastAsia="ru-RU"/>
        </w:rPr>
        <w:t xml:space="preserve"> 16 </w:t>
      </w:r>
      <w:r w:rsidR="001B1633" w:rsidRPr="00777363">
        <w:rPr>
          <w:rFonts w:ascii="Times New Roman" w:hAnsi="Times New Roman" w:cs="Times New Roman"/>
          <w:sz w:val="24"/>
          <w:szCs w:val="24"/>
          <w:lang w:eastAsia="ru-RU"/>
        </w:rPr>
        <w:t xml:space="preserve">до 18 </w:t>
      </w:r>
      <w:r w:rsidRPr="00777363">
        <w:rPr>
          <w:rFonts w:ascii="Times New Roman" w:hAnsi="Times New Roman" w:cs="Times New Roman"/>
          <w:sz w:val="24"/>
          <w:szCs w:val="24"/>
          <w:lang w:eastAsia="ru-RU"/>
        </w:rPr>
        <w:t>лет;</w:t>
      </w:r>
    </w:p>
    <w:p w:rsidR="0041620A" w:rsidRPr="00777363" w:rsidRDefault="0041620A" w:rsidP="00927EE2">
      <w:pPr>
        <w:pStyle w:val="ad"/>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         - родители, имеющие ребенка – инвалида в возрасте до 18 лет</w:t>
      </w:r>
      <w:r w:rsidR="00777363">
        <w:rPr>
          <w:rFonts w:ascii="Times New Roman" w:hAnsi="Times New Roman" w:cs="Times New Roman"/>
          <w:sz w:val="24"/>
          <w:szCs w:val="24"/>
          <w:lang w:eastAsia="ru-RU"/>
        </w:rPr>
        <w:t xml:space="preserve">, </w:t>
      </w:r>
    </w:p>
    <w:p w:rsidR="0041620A" w:rsidRPr="00777363" w:rsidRDefault="00777363" w:rsidP="00927EE2">
      <w:pPr>
        <w:pStyle w:val="ad"/>
        <w:jc w:val="both"/>
        <w:rPr>
          <w:rFonts w:ascii="Times New Roman" w:hAnsi="Times New Roman" w:cs="Times New Roman"/>
          <w:sz w:val="24"/>
          <w:szCs w:val="24"/>
          <w:lang w:eastAsia="ru-RU"/>
        </w:rPr>
      </w:pPr>
      <w:r w:rsidRPr="00777363">
        <w:rPr>
          <w:rFonts w:ascii="Times New Roman" w:hAnsi="Times New Roman" w:cs="Times New Roman"/>
          <w:sz w:val="24"/>
          <w:szCs w:val="24"/>
          <w:lang w:eastAsia="ru-RU"/>
        </w:rPr>
        <w:t xml:space="preserve">а так же </w:t>
      </w:r>
      <w:r w:rsidR="001B1633" w:rsidRPr="00777363">
        <w:rPr>
          <w:rFonts w:ascii="Times New Roman" w:hAnsi="Times New Roman" w:cs="Times New Roman"/>
          <w:sz w:val="24"/>
          <w:szCs w:val="24"/>
          <w:lang w:eastAsia="ru-RU"/>
        </w:rPr>
        <w:t>други</w:t>
      </w:r>
      <w:r w:rsidRPr="00777363">
        <w:rPr>
          <w:rFonts w:ascii="Times New Roman" w:hAnsi="Times New Roman" w:cs="Times New Roman"/>
          <w:sz w:val="24"/>
          <w:szCs w:val="24"/>
          <w:lang w:eastAsia="ru-RU"/>
        </w:rPr>
        <w:t>е</w:t>
      </w:r>
      <w:r w:rsidR="001B1633" w:rsidRPr="00777363">
        <w:rPr>
          <w:rFonts w:ascii="Times New Roman" w:hAnsi="Times New Roman" w:cs="Times New Roman"/>
          <w:sz w:val="24"/>
          <w:szCs w:val="24"/>
          <w:lang w:eastAsia="ru-RU"/>
        </w:rPr>
        <w:t xml:space="preserve"> категори</w:t>
      </w:r>
      <w:r>
        <w:rPr>
          <w:rFonts w:ascii="Times New Roman" w:hAnsi="Times New Roman" w:cs="Times New Roman"/>
          <w:sz w:val="24"/>
          <w:szCs w:val="24"/>
          <w:lang w:eastAsia="ru-RU"/>
        </w:rPr>
        <w:t>и</w:t>
      </w:r>
      <w:r w:rsidR="001B1633" w:rsidRPr="00777363">
        <w:rPr>
          <w:rFonts w:ascii="Times New Roman" w:hAnsi="Times New Roman" w:cs="Times New Roman"/>
          <w:sz w:val="24"/>
          <w:szCs w:val="24"/>
          <w:lang w:eastAsia="ru-RU"/>
        </w:rPr>
        <w:t xml:space="preserve"> работн</w:t>
      </w:r>
      <w:r>
        <w:rPr>
          <w:rFonts w:ascii="Times New Roman" w:hAnsi="Times New Roman" w:cs="Times New Roman"/>
          <w:sz w:val="24"/>
          <w:szCs w:val="24"/>
          <w:lang w:eastAsia="ru-RU"/>
        </w:rPr>
        <w:t>и</w:t>
      </w:r>
      <w:r w:rsidR="001B1633" w:rsidRPr="00777363">
        <w:rPr>
          <w:rFonts w:ascii="Times New Roman" w:hAnsi="Times New Roman" w:cs="Times New Roman"/>
          <w:sz w:val="24"/>
          <w:szCs w:val="24"/>
          <w:lang w:eastAsia="ru-RU"/>
        </w:rPr>
        <w:t>к</w:t>
      </w:r>
      <w:r>
        <w:rPr>
          <w:rFonts w:ascii="Times New Roman" w:hAnsi="Times New Roman" w:cs="Times New Roman"/>
          <w:sz w:val="24"/>
          <w:szCs w:val="24"/>
          <w:lang w:eastAsia="ru-RU"/>
        </w:rPr>
        <w:t>ов</w:t>
      </w:r>
      <w:r w:rsidR="001B1633" w:rsidRPr="00777363">
        <w:rPr>
          <w:rFonts w:ascii="Times New Roman" w:hAnsi="Times New Roman" w:cs="Times New Roman"/>
          <w:sz w:val="24"/>
          <w:szCs w:val="24"/>
          <w:lang w:eastAsia="ru-RU"/>
        </w:rPr>
        <w:t xml:space="preserve"> в соотве</w:t>
      </w:r>
      <w:r>
        <w:rPr>
          <w:rFonts w:ascii="Times New Roman" w:hAnsi="Times New Roman" w:cs="Times New Roman"/>
          <w:sz w:val="24"/>
          <w:szCs w:val="24"/>
          <w:lang w:eastAsia="ru-RU"/>
        </w:rPr>
        <w:t>т</w:t>
      </w:r>
      <w:r w:rsidR="001B1633" w:rsidRPr="00777363">
        <w:rPr>
          <w:rFonts w:ascii="Times New Roman" w:hAnsi="Times New Roman" w:cs="Times New Roman"/>
          <w:sz w:val="24"/>
          <w:szCs w:val="24"/>
          <w:lang w:eastAsia="ru-RU"/>
        </w:rPr>
        <w:t xml:space="preserve">ствии со </w:t>
      </w:r>
      <w:r>
        <w:rPr>
          <w:rFonts w:ascii="Times New Roman" w:hAnsi="Times New Roman" w:cs="Times New Roman"/>
          <w:sz w:val="24"/>
          <w:szCs w:val="24"/>
          <w:lang w:eastAsia="ru-RU"/>
        </w:rPr>
        <w:t>с</w:t>
      </w:r>
      <w:r w:rsidR="001B1633" w:rsidRPr="00777363">
        <w:rPr>
          <w:rFonts w:ascii="Times New Roman" w:hAnsi="Times New Roman" w:cs="Times New Roman"/>
          <w:sz w:val="24"/>
          <w:szCs w:val="24"/>
          <w:lang w:eastAsia="ru-RU"/>
        </w:rPr>
        <w:t>татьей 128 ТК РФ</w:t>
      </w:r>
    </w:p>
    <w:p w:rsidR="0041620A" w:rsidRPr="00927EE2" w:rsidRDefault="0041620A" w:rsidP="00927EE2">
      <w:pPr>
        <w:pStyle w:val="ad"/>
        <w:jc w:val="both"/>
        <w:rPr>
          <w:rFonts w:ascii="Times New Roman" w:hAnsi="Times New Roman" w:cs="Times New Roman"/>
          <w:sz w:val="24"/>
          <w:szCs w:val="24"/>
          <w:lang w:eastAsia="ru-RU"/>
        </w:rPr>
      </w:pPr>
      <w:r w:rsidRPr="00777363">
        <w:rPr>
          <w:rFonts w:ascii="Times New Roman" w:hAnsi="Times New Roman" w:cs="Times New Roman"/>
          <w:b/>
          <w:sz w:val="24"/>
          <w:szCs w:val="24"/>
          <w:lang w:eastAsia="ru-RU"/>
        </w:rPr>
        <w:t xml:space="preserve">         </w:t>
      </w:r>
      <w:r w:rsidRPr="00777363">
        <w:rPr>
          <w:rFonts w:ascii="Times New Roman" w:hAnsi="Times New Roman" w:cs="Times New Roman"/>
          <w:sz w:val="24"/>
          <w:szCs w:val="24"/>
          <w:lang w:eastAsia="ru-RU"/>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w:t>
      </w:r>
      <w:r w:rsidRPr="00927EE2">
        <w:rPr>
          <w:rFonts w:ascii="Times New Roman" w:hAnsi="Times New Roman" w:cs="Times New Roman"/>
          <w:sz w:val="24"/>
          <w:szCs w:val="24"/>
          <w:lang w:eastAsia="ru-RU"/>
        </w:rPr>
        <w:t xml:space="preserve"> работы (8 часов в неделю) с сохранением среднего заработка.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2.2.11. С учетом мнения выборного органа первичной профсоюзной организации определять формы профессионального </w:t>
      </w:r>
      <w:proofErr w:type="gramStart"/>
      <w:r w:rsidRPr="00927EE2">
        <w:rPr>
          <w:rFonts w:ascii="Times New Roman" w:hAnsi="Times New Roman" w:cs="Times New Roman"/>
          <w:sz w:val="24"/>
          <w:szCs w:val="24"/>
          <w:lang w:eastAsia="ru-RU"/>
        </w:rPr>
        <w:t>обучения по программам</w:t>
      </w:r>
      <w:proofErr w:type="gramEnd"/>
      <w:r w:rsidRPr="00927EE2">
        <w:rPr>
          <w:rFonts w:ascii="Times New Roman" w:hAnsi="Times New Roman" w:cs="Times New Roman"/>
          <w:sz w:val="24"/>
          <w:szCs w:val="24"/>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w:t>
      </w:r>
      <w:r w:rsidRPr="00927EE2">
        <w:rPr>
          <w:rFonts w:ascii="Times New Roman" w:hAnsi="Times New Roman" w:cs="Times New Roman"/>
          <w:sz w:val="24"/>
          <w:szCs w:val="24"/>
          <w:lang w:eastAsia="ru-RU"/>
        </w:rPr>
        <w:lastRenderedPageBreak/>
        <w:t>профессий и специальностей на каждый календарный год с учетом перспектив развития образовательной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2.2.13.</w:t>
      </w:r>
      <w:r w:rsidRPr="00927EE2">
        <w:rPr>
          <w:rFonts w:ascii="Times New Roman" w:hAnsi="Times New Roman" w:cs="Times New Roman"/>
          <w:sz w:val="24"/>
          <w:szCs w:val="24"/>
          <w:lang w:eastAsia="ru-RU"/>
        </w:rPr>
        <w:t xml:space="preserve"> 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2.2.14.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 xml:space="preserve">100 рублей – по </w:t>
      </w:r>
      <w:r w:rsidRPr="00927EE2">
        <w:rPr>
          <w:rFonts w:ascii="Times New Roman" w:hAnsi="Times New Roman" w:cs="Times New Roman"/>
          <w:i/>
          <w:iCs/>
          <w:color w:val="000000"/>
          <w:sz w:val="24"/>
          <w:szCs w:val="24"/>
          <w:lang w:eastAsia="ru-RU"/>
        </w:rPr>
        <w:t>Воронежской области</w:t>
      </w:r>
      <w:r w:rsidRPr="00927EE2">
        <w:rPr>
          <w:rFonts w:ascii="Times New Roman" w:hAnsi="Times New Roman" w:cs="Times New Roman"/>
          <w:color w:val="000000"/>
          <w:sz w:val="24"/>
          <w:szCs w:val="24"/>
          <w:lang w:eastAsia="ru-RU"/>
        </w:rPr>
        <w:t xml:space="preserve">;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 xml:space="preserve">100 рублей – за пределы </w:t>
      </w:r>
      <w:r w:rsidRPr="00927EE2">
        <w:rPr>
          <w:rFonts w:ascii="Times New Roman" w:hAnsi="Times New Roman" w:cs="Times New Roman"/>
          <w:i/>
          <w:iCs/>
          <w:color w:val="000000"/>
          <w:sz w:val="24"/>
          <w:szCs w:val="24"/>
          <w:lang w:eastAsia="ru-RU"/>
        </w:rPr>
        <w:t>Воронежской области</w:t>
      </w:r>
      <w:proofErr w:type="gramStart"/>
      <w:r w:rsidRPr="00927EE2">
        <w:rPr>
          <w:rFonts w:ascii="Times New Roman" w:hAnsi="Times New Roman" w:cs="Times New Roman"/>
          <w:i/>
          <w:iCs/>
          <w:color w:val="000000"/>
          <w:sz w:val="24"/>
          <w:szCs w:val="24"/>
          <w:lang w:eastAsia="ru-RU"/>
        </w:rPr>
        <w:t xml:space="preserve"> </w:t>
      </w:r>
      <w:r w:rsidRPr="00927EE2">
        <w:rPr>
          <w:rFonts w:ascii="Times New Roman" w:hAnsi="Times New Roman" w:cs="Times New Roman"/>
          <w:color w:val="000000"/>
          <w:sz w:val="24"/>
          <w:szCs w:val="24"/>
          <w:lang w:eastAsia="ru-RU"/>
        </w:rPr>
        <w:t>;</w:t>
      </w:r>
      <w:proofErr w:type="gramEnd"/>
      <w:r w:rsidRPr="00927EE2">
        <w:rPr>
          <w:rFonts w:ascii="Times New Roman" w:hAnsi="Times New Roman" w:cs="Times New Roman"/>
          <w:color w:val="000000"/>
          <w:sz w:val="24"/>
          <w:szCs w:val="24"/>
          <w:lang w:eastAsia="ru-RU"/>
        </w:rPr>
        <w:t xml:space="preserve">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 xml:space="preserve">100 рублей – при направлении в </w:t>
      </w:r>
      <w:proofErr w:type="gramStart"/>
      <w:r w:rsidRPr="00927EE2">
        <w:rPr>
          <w:rFonts w:ascii="Times New Roman" w:hAnsi="Times New Roman" w:cs="Times New Roman"/>
          <w:color w:val="000000"/>
          <w:sz w:val="24"/>
          <w:szCs w:val="24"/>
          <w:lang w:eastAsia="ru-RU"/>
        </w:rPr>
        <w:t>г</w:t>
      </w:r>
      <w:proofErr w:type="gramEnd"/>
      <w:r w:rsidRPr="00927EE2">
        <w:rPr>
          <w:rFonts w:ascii="Times New Roman" w:hAnsi="Times New Roman" w:cs="Times New Roman"/>
          <w:color w:val="000000"/>
          <w:sz w:val="24"/>
          <w:szCs w:val="24"/>
          <w:lang w:eastAsia="ru-RU"/>
        </w:rPr>
        <w:t>. Москву и г. Санкт-Петербург.</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2.2.15.</w:t>
      </w:r>
      <w:r w:rsidRPr="00927EE2">
        <w:rPr>
          <w:rFonts w:ascii="Times New Roman" w:hAnsi="Times New Roman" w:cs="Times New Roman"/>
          <w:sz w:val="24"/>
          <w:szCs w:val="24"/>
          <w:lang w:eastAsia="ru-RU"/>
        </w:rPr>
        <w:t xml:space="preserve"> 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927EE2">
        <w:rPr>
          <w:rFonts w:ascii="Times New Roman" w:hAnsi="Times New Roman" w:cs="Times New Roman"/>
          <w:color w:val="000000"/>
          <w:sz w:val="24"/>
          <w:szCs w:val="24"/>
          <w:lang w:eastAsia="ru-RU"/>
        </w:rPr>
        <w:t>работникам, уже имеющим профессиональное образование соответствующего уровня, и направленным на обучение работодателем.</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color w:val="000000"/>
          <w:sz w:val="24"/>
          <w:szCs w:val="24"/>
          <w:lang w:eastAsia="ru-RU"/>
        </w:rPr>
        <w:t xml:space="preserve">2.2.16. Содействовать работнику, желающему пройти профессиональное  </w:t>
      </w:r>
      <w:proofErr w:type="gramStart"/>
      <w:r w:rsidRPr="00927EE2">
        <w:rPr>
          <w:rFonts w:ascii="Times New Roman" w:hAnsi="Times New Roman" w:cs="Times New Roman"/>
          <w:color w:val="000000"/>
          <w:sz w:val="24"/>
          <w:szCs w:val="24"/>
          <w:lang w:eastAsia="ru-RU"/>
        </w:rPr>
        <w:t>обучение по программам</w:t>
      </w:r>
      <w:proofErr w:type="gramEnd"/>
      <w:r w:rsidRPr="00927EE2">
        <w:rPr>
          <w:rFonts w:ascii="Times New Roman" w:hAnsi="Times New Roman" w:cs="Times New Roman"/>
          <w:color w:val="000000"/>
          <w:sz w:val="24"/>
          <w:szCs w:val="24"/>
          <w:lang w:eastAsia="ru-RU"/>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2.2.17.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2.2.18. </w:t>
      </w:r>
      <w:proofErr w:type="gramStart"/>
      <w:r w:rsidRPr="00927EE2">
        <w:rPr>
          <w:rFonts w:ascii="Times New Roman" w:hAnsi="Times New Roman" w:cs="Times New Roman"/>
          <w:sz w:val="24"/>
          <w:szCs w:val="24"/>
          <w:lang w:eastAsia="ru-RU"/>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w:t>
      </w:r>
      <w:proofErr w:type="gramEnd"/>
      <w:r w:rsidRPr="00927EE2">
        <w:rPr>
          <w:rFonts w:ascii="Times New Roman" w:hAnsi="Times New Roman" w:cs="Times New Roman"/>
          <w:sz w:val="24"/>
          <w:szCs w:val="24"/>
          <w:lang w:eastAsia="ru-RU"/>
        </w:rPr>
        <w:t xml:space="preserve"> </w:t>
      </w:r>
      <w:proofErr w:type="gramStart"/>
      <w:r w:rsidRPr="00927EE2">
        <w:rPr>
          <w:rFonts w:ascii="Times New Roman" w:hAnsi="Times New Roman" w:cs="Times New Roman"/>
          <w:sz w:val="24"/>
          <w:szCs w:val="24"/>
          <w:lang w:eastAsia="ru-RU"/>
        </w:rPr>
        <w:t>3 статьи 81 ТК РФ).</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2.3.   Выборный орган первичной профсоюзной организации обязуется осуществлять </w:t>
      </w:r>
      <w:proofErr w:type="gramStart"/>
      <w:r w:rsidRPr="00927EE2">
        <w:rPr>
          <w:rFonts w:ascii="Times New Roman" w:hAnsi="Times New Roman" w:cs="Times New Roman"/>
          <w:sz w:val="24"/>
          <w:szCs w:val="24"/>
          <w:lang w:eastAsia="ru-RU"/>
        </w:rPr>
        <w:t>контроль за</w:t>
      </w:r>
      <w:proofErr w:type="gramEnd"/>
      <w:r w:rsidRPr="00927EE2">
        <w:rPr>
          <w:rFonts w:ascii="Times New Roman" w:hAnsi="Times New Roman" w:cs="Times New Roman"/>
          <w:sz w:val="24"/>
          <w:szCs w:val="24"/>
          <w:lang w:eastAsia="ru-RU"/>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41620A" w:rsidRPr="0041620A" w:rsidRDefault="0041620A" w:rsidP="00927EE2">
      <w:pPr>
        <w:spacing w:before="100" w:beforeAutospacing="1" w:after="100" w:afterAutospacing="1" w:line="240" w:lineRule="auto"/>
        <w:ind w:firstLine="708"/>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caps/>
          <w:sz w:val="24"/>
          <w:szCs w:val="24"/>
          <w:lang w:val="en-US" w:eastAsia="ru-RU"/>
        </w:rPr>
        <w:t>III</w:t>
      </w:r>
      <w:r w:rsidRPr="0041620A">
        <w:rPr>
          <w:rFonts w:ascii="Times New Roman" w:eastAsia="Times New Roman" w:hAnsi="Times New Roman" w:cs="Times New Roman"/>
          <w:b/>
          <w:bCs/>
          <w:caps/>
          <w:sz w:val="24"/>
          <w:szCs w:val="24"/>
          <w:lang w:eastAsia="ru-RU"/>
        </w:rPr>
        <w:t>. рабочее время и время отдыха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      Стороны пришли к соглашению о том, что:</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3.1.   </w:t>
      </w:r>
      <w:proofErr w:type="gramStart"/>
      <w:r w:rsidRPr="00927EE2">
        <w:rPr>
          <w:rFonts w:ascii="Times New Roman" w:hAnsi="Times New Roman" w:cs="Times New Roman"/>
          <w:sz w:val="24"/>
          <w:szCs w:val="24"/>
          <w:lang w:eastAsia="ru-RU"/>
        </w:rPr>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w:t>
      </w:r>
      <w:r w:rsidRPr="00927EE2">
        <w:rPr>
          <w:rFonts w:ascii="Times New Roman" w:hAnsi="Times New Roman" w:cs="Times New Roman"/>
          <w:sz w:val="24"/>
          <w:szCs w:val="24"/>
          <w:lang w:eastAsia="ru-RU"/>
        </w:rPr>
        <w:lastRenderedPageBreak/>
        <w:t>занятий,</w:t>
      </w:r>
      <w:r w:rsidRPr="00927EE2">
        <w:rPr>
          <w:rFonts w:ascii="Times New Roman" w:hAnsi="Times New Roman" w:cs="Times New Roman"/>
          <w:i/>
          <w:sz w:val="24"/>
          <w:szCs w:val="24"/>
          <w:lang w:eastAsia="ru-RU"/>
        </w:rPr>
        <w:t xml:space="preserve"> годовым календарным учебным графиком</w:t>
      </w:r>
      <w:r w:rsidRPr="00927EE2">
        <w:rPr>
          <w:rFonts w:ascii="Times New Roman" w:hAnsi="Times New Roman" w:cs="Times New Roman"/>
          <w:sz w:val="24"/>
          <w:szCs w:val="24"/>
          <w:lang w:eastAsia="ru-RU"/>
        </w:rPr>
        <w:t>, графиками работы (</w:t>
      </w:r>
      <w:r w:rsidRPr="00927EE2">
        <w:rPr>
          <w:rFonts w:ascii="Times New Roman" w:hAnsi="Times New Roman" w:cs="Times New Roman"/>
          <w:i/>
          <w:sz w:val="24"/>
          <w:szCs w:val="24"/>
          <w:lang w:eastAsia="ru-RU"/>
        </w:rPr>
        <w:t>графиками сменности</w:t>
      </w:r>
      <w:r w:rsidRPr="00927EE2">
        <w:rPr>
          <w:rFonts w:ascii="Times New Roman" w:hAnsi="Times New Roman" w:cs="Times New Roman"/>
          <w:sz w:val="24"/>
          <w:szCs w:val="24"/>
          <w:lang w:eastAsia="ru-RU"/>
        </w:rPr>
        <w:t xml:space="preserve">), согласованными с выборным органом первичной профсоюзной организации. </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   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младшего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3.3.   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41620A" w:rsidRPr="00927EE2" w:rsidRDefault="0041620A" w:rsidP="00927EE2">
      <w:pPr>
        <w:pStyle w:val="ad"/>
        <w:jc w:val="both"/>
        <w:rPr>
          <w:rFonts w:ascii="Times New Roman" w:hAnsi="Times New Roman" w:cs="Times New Roman"/>
          <w:sz w:val="24"/>
          <w:szCs w:val="24"/>
          <w:lang w:eastAsia="ru-RU"/>
        </w:rPr>
      </w:pPr>
      <w:proofErr w:type="gramStart"/>
      <w:r w:rsidRPr="00927EE2">
        <w:rPr>
          <w:rFonts w:ascii="Times New Roman" w:hAnsi="Times New Roman" w:cs="Times New Roman"/>
          <w:sz w:val="24"/>
          <w:szCs w:val="24"/>
          <w:lang w:eastAsia="ru-RU"/>
        </w:rPr>
        <w:t xml:space="preserve">В зависимости от должности и (или) специальности педагогических работников с учетом особенностей их труда </w:t>
      </w:r>
      <w:hyperlink r:id="rId6" w:history="1">
        <w:r w:rsidRPr="00927EE2">
          <w:rPr>
            <w:rFonts w:ascii="Times New Roman" w:hAnsi="Times New Roman" w:cs="Times New Roman"/>
            <w:sz w:val="24"/>
            <w:szCs w:val="24"/>
            <w:lang w:eastAsia="ru-RU"/>
          </w:rPr>
          <w:t>продолжительность</w:t>
        </w:r>
      </w:hyperlink>
      <w:r w:rsidRPr="00927EE2">
        <w:rPr>
          <w:rFonts w:ascii="Times New Roman" w:hAnsi="Times New Roman" w:cs="Times New Roman"/>
          <w:sz w:val="24"/>
          <w:szCs w:val="24"/>
          <w:lang w:eastAsia="ru-RU"/>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3.4.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Руководитель должен ознакомить педагогических работников </w:t>
      </w:r>
      <w:proofErr w:type="gramStart"/>
      <w:r w:rsidRPr="00927EE2">
        <w:rPr>
          <w:rFonts w:ascii="Times New Roman" w:hAnsi="Times New Roman" w:cs="Times New Roman"/>
          <w:sz w:val="24"/>
          <w:szCs w:val="24"/>
          <w:lang w:eastAsia="ru-RU"/>
        </w:rPr>
        <w:t>под роспись с предполагаемой учебной нагрузкой на новый учебный год в письменном виде до начала</w:t>
      </w:r>
      <w:proofErr w:type="gramEnd"/>
      <w:r w:rsidRPr="00927EE2">
        <w:rPr>
          <w:rFonts w:ascii="Times New Roman" w:hAnsi="Times New Roman" w:cs="Times New Roman"/>
          <w:sz w:val="24"/>
          <w:szCs w:val="24"/>
          <w:lang w:eastAsia="ru-RU"/>
        </w:rPr>
        <w:t xml:space="preserve"> ежегодного оплачиваемого отпуска.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3.5. </w:t>
      </w:r>
      <w:proofErr w:type="gramStart"/>
      <w:r w:rsidRPr="00927EE2">
        <w:rPr>
          <w:rFonts w:ascii="Times New Roman" w:hAnsi="Times New Roman" w:cs="Times New Roman"/>
          <w:sz w:val="24"/>
          <w:szCs w:val="24"/>
          <w:lang w:eastAsia="ru-RU"/>
        </w:rPr>
        <w:t xml:space="preserve">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данная организация является местом основной работы, обеспечены преподавательской работой по своей специальности в объеме, </w:t>
      </w:r>
      <w:r w:rsidRPr="00927EE2">
        <w:rPr>
          <w:rFonts w:ascii="Times New Roman" w:hAnsi="Times New Roman" w:cs="Times New Roman"/>
          <w:i/>
          <w:sz w:val="24"/>
          <w:szCs w:val="24"/>
          <w:lang w:eastAsia="ru-RU"/>
        </w:rPr>
        <w:t>не менее чем на ставку заработной платы.</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3.6. </w:t>
      </w:r>
      <w:proofErr w:type="gramStart"/>
      <w:r w:rsidRPr="00927EE2">
        <w:rPr>
          <w:rFonts w:ascii="Times New Roman" w:hAnsi="Times New Roman" w:cs="Times New Roman"/>
          <w:sz w:val="24"/>
          <w:szCs w:val="24"/>
          <w:lang w:eastAsia="ru-RU"/>
        </w:rPr>
        <w:t>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продленного дня), определенные сторонами условия трудового договора не могут быть сохранены.</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3.7.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ее на следующий учебный год, за исключением случая, указанного в  п. 3.7. настоящего раздела.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w:t>
      </w:r>
      <w:r w:rsidR="00927EE2">
        <w:rPr>
          <w:rFonts w:ascii="Times New Roman" w:hAnsi="Times New Roman" w:cs="Times New Roman"/>
          <w:sz w:val="24"/>
          <w:szCs w:val="24"/>
          <w:lang w:eastAsia="ru-RU"/>
        </w:rPr>
        <w:tab/>
      </w:r>
      <w:r w:rsidRPr="00927EE2">
        <w:rPr>
          <w:rFonts w:ascii="Times New Roman" w:hAnsi="Times New Roman" w:cs="Times New Roman"/>
          <w:sz w:val="24"/>
          <w:szCs w:val="24"/>
          <w:lang w:eastAsia="ru-RU"/>
        </w:rPr>
        <w:t xml:space="preserve">3.8. </w:t>
      </w:r>
      <w:proofErr w:type="gramStart"/>
      <w:r w:rsidRPr="00927EE2">
        <w:rPr>
          <w:rFonts w:ascii="Times New Roman" w:hAnsi="Times New Roman" w:cs="Times New Roman"/>
          <w:sz w:val="24"/>
          <w:szCs w:val="24"/>
          <w:lang w:eastAsia="ru-RU"/>
        </w:rPr>
        <w:t>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организации,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w:t>
      </w:r>
      <w:proofErr w:type="gramEnd"/>
      <w:r w:rsidRPr="00927EE2">
        <w:rPr>
          <w:rFonts w:ascii="Times New Roman" w:hAnsi="Times New Roman" w:cs="Times New Roman"/>
          <w:sz w:val="24"/>
          <w:szCs w:val="24"/>
          <w:lang w:eastAsia="ru-RU"/>
        </w:rPr>
        <w:t xml:space="preserve"> Режим рабочего времени указанных работников устанавливается с учетом выполняемой работы</w:t>
      </w:r>
      <w:r w:rsidRPr="00927EE2">
        <w:rPr>
          <w:rFonts w:ascii="Times New Roman" w:hAnsi="Times New Roman" w:cs="Times New Roman"/>
          <w:color w:val="0070C0"/>
          <w:sz w:val="24"/>
          <w:szCs w:val="24"/>
          <w:lang w:eastAsia="ru-RU"/>
        </w:rPr>
        <w:t>.</w:t>
      </w:r>
      <w:r w:rsidRPr="00927EE2">
        <w:rPr>
          <w:rFonts w:ascii="Times New Roman" w:hAnsi="Times New Roman" w:cs="Times New Roman"/>
          <w:sz w:val="24"/>
          <w:szCs w:val="24"/>
          <w:lang w:eastAsia="ru-RU"/>
        </w:rPr>
        <w:t xml:space="preserve">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lastRenderedPageBreak/>
        <w:t xml:space="preserve">3.9. Продолжительность рабочей недели </w:t>
      </w:r>
      <w:r w:rsidRPr="00927EE2">
        <w:rPr>
          <w:rFonts w:ascii="Times New Roman" w:hAnsi="Times New Roman" w:cs="Times New Roman"/>
          <w:i/>
          <w:sz w:val="24"/>
          <w:szCs w:val="24"/>
          <w:lang w:eastAsia="ru-RU"/>
        </w:rPr>
        <w:t>(шестидневная или пятидневная)</w:t>
      </w:r>
      <w:r w:rsidRPr="00927EE2">
        <w:rPr>
          <w:rFonts w:ascii="Times New Roman" w:hAnsi="Times New Roman" w:cs="Times New Roman"/>
          <w:sz w:val="24"/>
          <w:szCs w:val="24"/>
          <w:lang w:eastAsia="ru-RU"/>
        </w:rPr>
        <w:t xml:space="preserve"> непрерывная рабочая неделя с </w:t>
      </w:r>
      <w:r w:rsidRPr="00927EE2">
        <w:rPr>
          <w:rFonts w:ascii="Times New Roman" w:hAnsi="Times New Roman" w:cs="Times New Roman"/>
          <w:i/>
          <w:sz w:val="24"/>
          <w:szCs w:val="24"/>
          <w:lang w:eastAsia="ru-RU"/>
        </w:rPr>
        <w:t>(соответственно с одним или двумя)</w:t>
      </w:r>
      <w:r w:rsidRPr="00927EE2">
        <w:rPr>
          <w:rFonts w:ascii="Times New Roman" w:hAnsi="Times New Roman" w:cs="Times New Roman"/>
          <w:sz w:val="24"/>
          <w:szCs w:val="24"/>
          <w:lang w:eastAsia="ru-RU"/>
        </w:rPr>
        <w:t xml:space="preserve"> выходными днями в неделю устанавливается для работников правилами </w:t>
      </w:r>
      <w:proofErr w:type="gramStart"/>
      <w:r w:rsidRPr="00927EE2">
        <w:rPr>
          <w:rFonts w:ascii="Times New Roman" w:hAnsi="Times New Roman" w:cs="Times New Roman"/>
          <w:sz w:val="24"/>
          <w:szCs w:val="24"/>
          <w:lang w:eastAsia="ru-RU"/>
        </w:rPr>
        <w:t>внутреннего</w:t>
      </w:r>
      <w:proofErr w:type="gramEnd"/>
      <w:r w:rsidRPr="00927EE2">
        <w:rPr>
          <w:rFonts w:ascii="Times New Roman" w:hAnsi="Times New Roman" w:cs="Times New Roman"/>
          <w:sz w:val="24"/>
          <w:szCs w:val="24"/>
          <w:lang w:eastAsia="ru-RU"/>
        </w:rPr>
        <w:t xml:space="preserve"> трудового распорядки и трудовыми договорами.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Общим выходным днем является воскресенье.</w:t>
      </w:r>
    </w:p>
    <w:p w:rsidR="003A0834"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3.10. Периоды каникул, не совпадающие с ежегодными оплачиваемыми отпусками педагогических работников,   отмены  учебных занятий, являются для них рабочим временем.</w:t>
      </w:r>
      <w:r w:rsidR="003A0834" w:rsidRPr="00927EE2">
        <w:rPr>
          <w:rFonts w:ascii="Times New Roman" w:hAnsi="Times New Roman" w:cs="Times New Roman"/>
          <w:sz w:val="24"/>
          <w:szCs w:val="24"/>
          <w:lang w:eastAsia="ru-RU"/>
        </w:rPr>
        <w:t xml:space="preserve"> </w:t>
      </w:r>
      <w:r w:rsidRPr="00927EE2">
        <w:rPr>
          <w:rFonts w:ascii="Times New Roman" w:hAnsi="Times New Roman" w:cs="Times New Roman"/>
          <w:sz w:val="24"/>
          <w:szCs w:val="24"/>
          <w:lang w:eastAsia="ru-RU"/>
        </w:rPr>
        <w:t>В каникулярный период</w:t>
      </w:r>
      <w:r w:rsidR="003A0834" w:rsidRPr="00927EE2">
        <w:rPr>
          <w:rFonts w:ascii="Times New Roman" w:hAnsi="Times New Roman" w:cs="Times New Roman"/>
          <w:sz w:val="24"/>
          <w:szCs w:val="24"/>
          <w:lang w:eastAsia="ru-RU"/>
        </w:rPr>
        <w:t xml:space="preserve"> </w:t>
      </w:r>
      <w:r w:rsidRPr="00927EE2">
        <w:rPr>
          <w:rFonts w:ascii="Times New Roman" w:hAnsi="Times New Roman" w:cs="Times New Roman"/>
          <w:sz w:val="24"/>
          <w:szCs w:val="24"/>
          <w:lang w:eastAsia="ru-RU"/>
        </w:rPr>
        <w:t>учителя</w:t>
      </w:r>
      <w:r w:rsidR="003A0834" w:rsidRPr="00927EE2">
        <w:rPr>
          <w:rFonts w:ascii="Times New Roman" w:hAnsi="Times New Roman" w:cs="Times New Roman"/>
          <w:sz w:val="24"/>
          <w:szCs w:val="24"/>
          <w:lang w:eastAsia="ru-RU"/>
        </w:rPr>
        <w:t xml:space="preserve"> </w:t>
      </w:r>
      <w:r w:rsidRPr="00927EE2">
        <w:rPr>
          <w:rFonts w:ascii="Times New Roman" w:hAnsi="Times New Roman" w:cs="Times New Roman"/>
          <w:sz w:val="24"/>
          <w:szCs w:val="24"/>
          <w:lang w:eastAsia="ru-RU"/>
        </w:rPr>
        <w:t>осуществляют педагогическую, методическую, организационную работу,</w:t>
      </w:r>
      <w:r w:rsidR="003A0834" w:rsidRPr="00927EE2">
        <w:rPr>
          <w:rFonts w:ascii="Times New Roman" w:hAnsi="Times New Roman" w:cs="Times New Roman"/>
          <w:sz w:val="24"/>
          <w:szCs w:val="24"/>
          <w:lang w:eastAsia="ru-RU"/>
        </w:rPr>
        <w:t xml:space="preserve"> </w:t>
      </w:r>
      <w:r w:rsidRPr="00927EE2">
        <w:rPr>
          <w:rFonts w:ascii="Times New Roman" w:hAnsi="Times New Roman" w:cs="Times New Roman"/>
          <w:sz w:val="24"/>
          <w:szCs w:val="24"/>
          <w:lang w:eastAsia="ru-RU"/>
        </w:rPr>
        <w:t> связанную с реализацией образовательной программы, в пределах нормируемой части их рабочего времени (установленного объема учебной нагрузки), определенной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В каникулярный период, а также в период отмены учебных занятий             учебно-вспомогательный и младший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roofErr w:type="gramStart"/>
      <w:r w:rsidRPr="00927EE2">
        <w:rPr>
          <w:rFonts w:ascii="Times New Roman" w:hAnsi="Times New Roman" w:cs="Times New Roman"/>
          <w:sz w:val="24"/>
          <w:szCs w:val="24"/>
          <w:lang w:eastAsia="ru-RU"/>
        </w:rPr>
        <w:t xml:space="preserve"> .</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3.11.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3.12. 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Без согласия работников допускается привлечение их к работе в случаях, определенных частью третьей статьи 113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Привлечение работника к работе в выходные и нерабочие праздничные дни производится по письменному распоряжению работодателя.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3.13.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927EE2">
        <w:rPr>
          <w:rFonts w:ascii="Times New Roman" w:hAnsi="Times New Roman" w:cs="Times New Roman"/>
          <w:spacing w:val="-6"/>
          <w:sz w:val="24"/>
          <w:szCs w:val="24"/>
          <w:lang w:eastAsia="ru-RU"/>
        </w:rPr>
        <w:t>письменного согласия работника, с дополнительной оплатой и с соблюдением статей 60, 97 и 99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pacing w:val="-6"/>
          <w:sz w:val="24"/>
          <w:szCs w:val="24"/>
          <w:lang w:eastAsia="ru-RU"/>
        </w:rPr>
        <w:t>3.14.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pacing w:val="-6"/>
          <w:sz w:val="24"/>
          <w:szCs w:val="24"/>
          <w:lang w:eastAsia="ru-RU"/>
        </w:rPr>
        <w:t>Для учителей,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3.15.Педагогическим работникам предоставляется ежегодный основной удлиненный оплачиваемый отпуск, продолжительность которого составляет 42 </w:t>
      </w:r>
      <w:proofErr w:type="gramStart"/>
      <w:r w:rsidRPr="00927EE2">
        <w:rPr>
          <w:rFonts w:ascii="Times New Roman" w:hAnsi="Times New Roman" w:cs="Times New Roman"/>
          <w:sz w:val="24"/>
          <w:szCs w:val="24"/>
          <w:lang w:eastAsia="ru-RU"/>
        </w:rPr>
        <w:t>календарных</w:t>
      </w:r>
      <w:proofErr w:type="gramEnd"/>
      <w:r w:rsidRPr="00927EE2">
        <w:rPr>
          <w:rFonts w:ascii="Times New Roman" w:hAnsi="Times New Roman" w:cs="Times New Roman"/>
          <w:sz w:val="24"/>
          <w:szCs w:val="24"/>
          <w:lang w:eastAsia="ru-RU"/>
        </w:rPr>
        <w:t xml:space="preserve"> дня, а именно;</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–директору;</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–заместителям директора;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–тренерам-преподавателям.</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lastRenderedPageBreak/>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3.16.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О времени начала отпуска работник должен быть письменно извещен не позднее, чем за две недели до его начала.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3.17. В соответствии с законодательством работникам предоставляются ежегодные дополнительные оплачиваемые отпуска: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за ненормированный рабочий день - 3дня, (не менее 3 дней ст.119 ТК РФ)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за особый характер работы 1 день (ст.118 ТК РФ)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b/>
          <w:i/>
          <w:sz w:val="24"/>
          <w:szCs w:val="24"/>
          <w:lang w:eastAsia="ru-RU"/>
        </w:rPr>
        <w:t> </w:t>
      </w:r>
      <w:r w:rsidRPr="00927EE2">
        <w:rPr>
          <w:rFonts w:ascii="Times New Roman" w:hAnsi="Times New Roman" w:cs="Times New Roman"/>
          <w:sz w:val="24"/>
          <w:szCs w:val="24"/>
          <w:lang w:eastAsia="ru-RU"/>
        </w:rPr>
        <w:t>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3.18.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3.19. Ежегодный оплачиваемый отпуск продлевается в случае временной нетрудоспособности работника, наступившей во время отпуска.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При исчислении стажа работы при выплате денежной компенсации за неиспользованный отпуск при увольнении  необходимо учесть, что:</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927EE2">
        <w:rPr>
          <w:rFonts w:ascii="Times New Roman" w:hAnsi="Times New Roman" w:cs="Times New Roman"/>
          <w:sz w:val="24"/>
          <w:szCs w:val="24"/>
          <w:lang w:eastAsia="ru-RU"/>
        </w:rPr>
        <w:t>до полного месяца</w:t>
      </w:r>
      <w:proofErr w:type="gramEnd"/>
      <w:r w:rsidRPr="00927EE2">
        <w:rPr>
          <w:rFonts w:ascii="Times New Roman" w:hAnsi="Times New Roman" w:cs="Times New Roman"/>
          <w:sz w:val="24"/>
          <w:szCs w:val="24"/>
          <w:lang w:eastAsia="ru-RU"/>
        </w:rPr>
        <w:t xml:space="preserve"> (п. 35 Правил об очередных и дополнительных отпусках, утв. НКТ СССР от 30 апреля 1930 г. № 169).</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3.20. Стороны договорились о предоставлении работникам образовательной организации дополнительного оплачиваемого отпуска в следующих случаях:</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lastRenderedPageBreak/>
        <w:t xml:space="preserve">- для сопровождения 1 сентября детей младшего школьного </w:t>
      </w:r>
      <w:proofErr w:type="gramStart"/>
      <w:r w:rsidRPr="00927EE2">
        <w:rPr>
          <w:rFonts w:ascii="Times New Roman" w:hAnsi="Times New Roman" w:cs="Times New Roman"/>
          <w:sz w:val="24"/>
          <w:szCs w:val="24"/>
          <w:lang w:eastAsia="ru-RU"/>
        </w:rPr>
        <w:t>возрастав</w:t>
      </w:r>
      <w:proofErr w:type="gramEnd"/>
      <w:r w:rsidRPr="00927EE2">
        <w:rPr>
          <w:rFonts w:ascii="Times New Roman" w:hAnsi="Times New Roman" w:cs="Times New Roman"/>
          <w:sz w:val="24"/>
          <w:szCs w:val="24"/>
          <w:lang w:eastAsia="ru-RU"/>
        </w:rPr>
        <w:t xml:space="preserve"> школу – 1 календарных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рождения ребенка – 1 календарных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бракосочетания детей работников – 2 календарных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бракосочетания работника – 3 календарных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похорон близких родственников – 3 календарных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председателю выборного органа первичной профсоюзной организации – 3 календарных дней.</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3.21.Работникам, не имевшим больничных листов в течение года, может быть предоставлен дополнительный оплачиваемый отпуск сроком до 3 дней.</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3.22. Работникам, сдавшим нормы ГТО, </w:t>
      </w:r>
      <w:proofErr w:type="spellStart"/>
      <w:r w:rsidRPr="00927EE2">
        <w:rPr>
          <w:rFonts w:ascii="Times New Roman" w:hAnsi="Times New Roman" w:cs="Times New Roman"/>
          <w:sz w:val="24"/>
          <w:szCs w:val="24"/>
          <w:lang w:eastAsia="ru-RU"/>
        </w:rPr>
        <w:t>предоставляетсяоплачиваемый</w:t>
      </w:r>
      <w:proofErr w:type="spellEnd"/>
      <w:r w:rsidRPr="00927EE2">
        <w:rPr>
          <w:rFonts w:ascii="Times New Roman" w:hAnsi="Times New Roman" w:cs="Times New Roman"/>
          <w:sz w:val="24"/>
          <w:szCs w:val="24"/>
          <w:lang w:eastAsia="ru-RU"/>
        </w:rPr>
        <w:t xml:space="preserve"> отпу</w:t>
      </w:r>
      <w:proofErr w:type="gramStart"/>
      <w:r w:rsidRPr="00927EE2">
        <w:rPr>
          <w:rFonts w:ascii="Times New Roman" w:hAnsi="Times New Roman" w:cs="Times New Roman"/>
          <w:sz w:val="24"/>
          <w:szCs w:val="24"/>
          <w:lang w:eastAsia="ru-RU"/>
        </w:rPr>
        <w:t>ск в сл</w:t>
      </w:r>
      <w:proofErr w:type="gramEnd"/>
      <w:r w:rsidRPr="00927EE2">
        <w:rPr>
          <w:rFonts w:ascii="Times New Roman" w:hAnsi="Times New Roman" w:cs="Times New Roman"/>
          <w:sz w:val="24"/>
          <w:szCs w:val="24"/>
          <w:lang w:eastAsia="ru-RU"/>
        </w:rPr>
        <w:t>едующих случаях:</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бронзовый знак ГТО - 1день;</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серебряный знак ГТО – 2 дня;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золотой знак ГТО – 3 дня.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3.23. Исчисление среднего заработка для оплаты ежегодного отпуска производится в соответствии со статьей 139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3.24.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3.25.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родителям, воспитывающим детей в возрасте до 14 лет – 14 календарных дней;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в связи с переездом на новое место жительства – 4 </w:t>
      </w:r>
      <w:proofErr w:type="gramStart"/>
      <w:r w:rsidRPr="00927EE2">
        <w:rPr>
          <w:rFonts w:ascii="Times New Roman" w:hAnsi="Times New Roman" w:cs="Times New Roman"/>
          <w:sz w:val="24"/>
          <w:szCs w:val="24"/>
          <w:lang w:eastAsia="ru-RU"/>
        </w:rPr>
        <w:t>календарных</w:t>
      </w:r>
      <w:proofErr w:type="gramEnd"/>
      <w:r w:rsidRPr="00927EE2">
        <w:rPr>
          <w:rFonts w:ascii="Times New Roman" w:hAnsi="Times New Roman" w:cs="Times New Roman"/>
          <w:sz w:val="24"/>
          <w:szCs w:val="24"/>
          <w:lang w:eastAsia="ru-RU"/>
        </w:rPr>
        <w:t xml:space="preserve"> дня;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для проводов детей на военную службу – 2 календарных дня;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тяжелого заболевания близкого родственника – 20 </w:t>
      </w:r>
      <w:proofErr w:type="gramStart"/>
      <w:r w:rsidRPr="00927EE2">
        <w:rPr>
          <w:rFonts w:ascii="Times New Roman" w:hAnsi="Times New Roman" w:cs="Times New Roman"/>
          <w:sz w:val="24"/>
          <w:szCs w:val="24"/>
          <w:lang w:eastAsia="ru-RU"/>
        </w:rPr>
        <w:t>календарных</w:t>
      </w:r>
      <w:proofErr w:type="gramEnd"/>
      <w:r w:rsidRPr="00927EE2">
        <w:rPr>
          <w:rFonts w:ascii="Times New Roman" w:hAnsi="Times New Roman" w:cs="Times New Roman"/>
          <w:sz w:val="24"/>
          <w:szCs w:val="24"/>
          <w:lang w:eastAsia="ru-RU"/>
        </w:rPr>
        <w:t xml:space="preserve"> дня;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участникам Великой Отечественной войны – до 35 календарных дней в году;</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работающим пенсионерам по старости (по возрасту) – до 14 календарных дней в году;</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работающим инвалидам – до 60 календарных дней в году.</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3.26. </w:t>
      </w:r>
      <w:proofErr w:type="gramStart"/>
      <w:r w:rsidRPr="00927EE2">
        <w:rPr>
          <w:rFonts w:ascii="Times New Roman" w:hAnsi="Times New Roman" w:cs="Times New Roman"/>
          <w:sz w:val="24"/>
          <w:szCs w:val="24"/>
          <w:lang w:eastAsia="ru-RU"/>
        </w:rPr>
        <w:t>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(подпункт 4 пункта 5 статьи 47 Федерального закона «Об образовании в Российской Федерации», статья 335 ТК РФ).</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3.27.   Выборный орган первичной профсоюзной организации обязуется: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3.28.1. Осуществлять </w:t>
      </w:r>
      <w:proofErr w:type="gramStart"/>
      <w:r w:rsidRPr="00927EE2">
        <w:rPr>
          <w:rFonts w:ascii="Times New Roman" w:hAnsi="Times New Roman" w:cs="Times New Roman"/>
          <w:sz w:val="24"/>
          <w:szCs w:val="24"/>
          <w:lang w:eastAsia="ru-RU"/>
        </w:rPr>
        <w:t>контроль за</w:t>
      </w:r>
      <w:proofErr w:type="gramEnd"/>
      <w:r w:rsidRPr="00927EE2">
        <w:rPr>
          <w:rFonts w:ascii="Times New Roman" w:hAnsi="Times New Roman" w:cs="Times New Roman"/>
          <w:sz w:val="24"/>
          <w:szCs w:val="24"/>
          <w:lang w:eastAsia="ru-RU"/>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3.28.2.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3.28.3. Вносить работодателю представления об устранении выявленных нарушений.</w:t>
      </w:r>
    </w:p>
    <w:p w:rsidR="00927EE2" w:rsidRDefault="00927EE2" w:rsidP="0041620A">
      <w:pPr>
        <w:spacing w:before="100" w:beforeAutospacing="1" w:after="100" w:afterAutospacing="1" w:line="240" w:lineRule="auto"/>
        <w:jc w:val="center"/>
        <w:outlineLvl w:val="0"/>
        <w:rPr>
          <w:rFonts w:ascii="Times New Roman" w:eastAsia="Times New Roman" w:hAnsi="Times New Roman" w:cs="Times New Roman"/>
          <w:b/>
          <w:bCs/>
          <w:caps/>
          <w:sz w:val="24"/>
          <w:szCs w:val="24"/>
          <w:lang w:eastAsia="ru-RU"/>
        </w:rPr>
      </w:pPr>
    </w:p>
    <w:p w:rsidR="0041620A" w:rsidRPr="0041620A" w:rsidRDefault="0041620A" w:rsidP="0041620A">
      <w:pPr>
        <w:spacing w:before="100" w:beforeAutospacing="1" w:after="100" w:afterAutospacing="1" w:line="240" w:lineRule="auto"/>
        <w:jc w:val="center"/>
        <w:outlineLvl w:val="0"/>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caps/>
          <w:sz w:val="24"/>
          <w:szCs w:val="24"/>
          <w:lang w:val="en-US" w:eastAsia="ru-RU"/>
        </w:rPr>
        <w:lastRenderedPageBreak/>
        <w:t>IV</w:t>
      </w:r>
      <w:r w:rsidRPr="0041620A">
        <w:rPr>
          <w:rFonts w:ascii="Times New Roman" w:eastAsia="Times New Roman" w:hAnsi="Times New Roman" w:cs="Times New Roman"/>
          <w:b/>
          <w:bCs/>
          <w:caps/>
          <w:sz w:val="24"/>
          <w:szCs w:val="24"/>
          <w:lang w:eastAsia="ru-RU"/>
        </w:rPr>
        <w:t>. Оплата и нормирование труда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w:t>
      </w:r>
      <w:r w:rsidR="00927EE2">
        <w:rPr>
          <w:rFonts w:ascii="Times New Roman" w:hAnsi="Times New Roman" w:cs="Times New Roman"/>
          <w:sz w:val="24"/>
          <w:szCs w:val="24"/>
          <w:lang w:eastAsia="ru-RU"/>
        </w:rPr>
        <w:tab/>
      </w:r>
      <w:r w:rsidRPr="00927EE2">
        <w:rPr>
          <w:rFonts w:ascii="Times New Roman" w:hAnsi="Times New Roman" w:cs="Times New Roman"/>
          <w:sz w:val="24"/>
          <w:szCs w:val="24"/>
          <w:lang w:eastAsia="ru-RU"/>
        </w:rPr>
        <w:t xml:space="preserve">4.1.   Заработная плата выплачивается работникам за текущий месяц не реже чем каждые полмесяца в денежной форме. </w:t>
      </w:r>
    </w:p>
    <w:p w:rsidR="001B1633"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Днями выплаты заработной платы являются: 5 и 20 </w:t>
      </w:r>
      <w:r w:rsidRPr="00927EE2">
        <w:rPr>
          <w:rFonts w:ascii="Times New Roman" w:hAnsi="Times New Roman" w:cs="Times New Roman"/>
          <w:i/>
          <w:iCs/>
          <w:sz w:val="24"/>
          <w:szCs w:val="24"/>
          <w:lang w:eastAsia="ru-RU"/>
        </w:rPr>
        <w:t> число   месяца.</w:t>
      </w:r>
      <w:r w:rsidRPr="00927EE2">
        <w:rPr>
          <w:rFonts w:ascii="Times New Roman" w:hAnsi="Times New Roman" w:cs="Times New Roman"/>
          <w:sz w:val="24"/>
          <w:szCs w:val="24"/>
          <w:lang w:eastAsia="ru-RU"/>
        </w:rPr>
        <w:t xml:space="preserve">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При выплате заработной платы работнику вручается расчетный листок, с указанием:</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составных частей заработной платы, причитающейся ему за соответствующий период;</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размеров и оснований произведенных удержаний;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общей денежной суммы, подлежащей выплате.</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Форма расчетного листка утверждается работодателем с учетом мнения выборного органа первичной профсоюзной организации </w:t>
      </w:r>
      <w:r w:rsidRPr="00927EE2">
        <w:rPr>
          <w:rFonts w:ascii="Times New Roman" w:hAnsi="Times New Roman" w:cs="Times New Roman"/>
          <w:i/>
          <w:sz w:val="24"/>
          <w:szCs w:val="24"/>
          <w:lang w:eastAsia="ru-RU"/>
        </w:rPr>
        <w:t>(является приложением к коллективному договору)</w:t>
      </w:r>
      <w:r w:rsidRPr="00927EE2">
        <w:rPr>
          <w:rFonts w:ascii="Times New Roman" w:hAnsi="Times New Roman" w:cs="Times New Roman"/>
          <w:sz w:val="24"/>
          <w:szCs w:val="24"/>
          <w:lang w:eastAsia="ru-RU"/>
        </w:rPr>
        <w:t>. Расчетные листки выдаются работникам за 3 дня до выдачи заработной платы</w:t>
      </w:r>
      <w:r w:rsidRPr="00927EE2">
        <w:rPr>
          <w:rFonts w:ascii="Times New Roman" w:hAnsi="Times New Roman" w:cs="Times New Roman"/>
          <w:b/>
          <w:sz w:val="24"/>
          <w:szCs w:val="24"/>
          <w:lang w:eastAsia="ru-RU"/>
        </w:rPr>
        <w:t>.</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4.1.1.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w:t>
      </w:r>
      <w:proofErr w:type="gramStart"/>
      <w:r w:rsidRPr="00927EE2">
        <w:rPr>
          <w:rFonts w:ascii="Times New Roman" w:hAnsi="Times New Roman" w:cs="Times New Roman"/>
          <w:sz w:val="24"/>
          <w:szCs w:val="24"/>
          <w:lang w:eastAsia="ru-RU"/>
        </w:rPr>
        <w:t>размеров оплаты труда</w:t>
      </w:r>
      <w:proofErr w:type="gramEnd"/>
      <w:r w:rsidRPr="00927EE2">
        <w:rPr>
          <w:rFonts w:ascii="Times New Roman" w:hAnsi="Times New Roman" w:cs="Times New Roman"/>
          <w:sz w:val="24"/>
          <w:szCs w:val="24"/>
          <w:lang w:eastAsia="ru-RU"/>
        </w:rPr>
        <w:t xml:space="preserve">.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w:t>
      </w:r>
      <w:proofErr w:type="gramStart"/>
      <w:r w:rsidRPr="00927EE2">
        <w:rPr>
          <w:rFonts w:ascii="Times New Roman" w:hAnsi="Times New Roman" w:cs="Times New Roman"/>
          <w:sz w:val="24"/>
          <w:szCs w:val="24"/>
          <w:lang w:eastAsia="ru-RU"/>
        </w:rPr>
        <w:t>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w:t>
      </w:r>
      <w:proofErr w:type="gramEnd"/>
      <w:r w:rsidRPr="00927EE2">
        <w:rPr>
          <w:rFonts w:ascii="Times New Roman" w:hAnsi="Times New Roman" w:cs="Times New Roman"/>
          <w:sz w:val="24"/>
          <w:szCs w:val="24"/>
          <w:lang w:eastAsia="ru-RU"/>
        </w:rPr>
        <w:t xml:space="preserve"> выплаты стимулирующего характера.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4.4.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4.6. </w:t>
      </w:r>
      <w:proofErr w:type="gramStart"/>
      <w:r w:rsidRPr="00927EE2">
        <w:rPr>
          <w:rFonts w:ascii="Times New Roman" w:hAnsi="Times New Roman" w:cs="Times New Roman"/>
          <w:sz w:val="24"/>
          <w:szCs w:val="24"/>
          <w:lang w:eastAsia="ru-RU"/>
        </w:rPr>
        <w:t xml:space="preserve">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 </w:t>
      </w:r>
      <w:r w:rsidRPr="00927EE2">
        <w:rPr>
          <w:rFonts w:ascii="Times New Roman" w:hAnsi="Times New Roman" w:cs="Times New Roman"/>
          <w:i/>
          <w:sz w:val="24"/>
          <w:szCs w:val="24"/>
          <w:lang w:eastAsia="ru-RU"/>
        </w:rPr>
        <w:t>(размер выплачиваемой</w:t>
      </w:r>
      <w:proofErr w:type="gramEnd"/>
      <w:r w:rsidRPr="00927EE2">
        <w:rPr>
          <w:rFonts w:ascii="Times New Roman" w:hAnsi="Times New Roman" w:cs="Times New Roman"/>
          <w:i/>
          <w:sz w:val="24"/>
          <w:szCs w:val="24"/>
          <w:lang w:eastAsia="ru-RU"/>
        </w:rPr>
        <w:t xml:space="preserve"> работнику денежной компенсации может быть </w:t>
      </w:r>
      <w:proofErr w:type="gramStart"/>
      <w:r w:rsidRPr="00927EE2">
        <w:rPr>
          <w:rFonts w:ascii="Times New Roman" w:hAnsi="Times New Roman" w:cs="Times New Roman"/>
          <w:i/>
          <w:sz w:val="24"/>
          <w:szCs w:val="24"/>
          <w:lang w:eastAsia="ru-RU"/>
        </w:rPr>
        <w:t>повышен</w:t>
      </w:r>
      <w:proofErr w:type="gramEnd"/>
      <w:r w:rsidRPr="00927EE2">
        <w:rPr>
          <w:rFonts w:ascii="Times New Roman" w:hAnsi="Times New Roman" w:cs="Times New Roman"/>
          <w:i/>
          <w:sz w:val="24"/>
          <w:szCs w:val="24"/>
          <w:lang w:eastAsia="ru-RU"/>
        </w:rPr>
        <w:t xml:space="preserve"> коллективным договором).</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4.7. Изменение условий оплаты труда, предусмотренных трудовым договором, осуществляется при наличии следующих оснований: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присвоении квалификационной категории (первая категория - 20%, высшая категория – 40%) – со дня вынесения решения аттестационной комиссией;</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w:t>
      </w:r>
      <w:r w:rsidR="003A0834" w:rsidRPr="00927EE2">
        <w:rPr>
          <w:rFonts w:ascii="Times New Roman" w:hAnsi="Times New Roman" w:cs="Times New Roman"/>
          <w:sz w:val="24"/>
          <w:szCs w:val="24"/>
          <w:lang w:eastAsia="ru-RU"/>
        </w:rPr>
        <w:t>п</w:t>
      </w:r>
      <w:r w:rsidRPr="00927EE2">
        <w:rPr>
          <w:rFonts w:ascii="Times New Roman" w:hAnsi="Times New Roman" w:cs="Times New Roman"/>
          <w:sz w:val="24"/>
          <w:szCs w:val="24"/>
          <w:lang w:eastAsia="ru-RU"/>
        </w:rPr>
        <w:t>ри изменении (увеличении) продолжительности стажа работы в образовательной организации (выслуга лет);</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lastRenderedPageBreak/>
        <w:t>-  при присвоении почетного звания 20% – со дня присвоения почетного звания уполномоченным органом;</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присуждении ученой степени доктора или  кандидата наук 40% – со дня принятия Министерством образования и науки Российской Федерации  решения о выдаче диплома;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указать другие случаи.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4.8.Педагогическим работникам, приступившим к трудовой деятельности в образовательной организации не позднее пяти лет после окончания образовательной организации высшего или профессионального образования, выплачивается единовременное пособие в размере 8 тысяч рублей.</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4.9.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10% ставки заработной платы (должностного оклада).</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4.10. 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927EE2">
        <w:rPr>
          <w:rFonts w:ascii="Times New Roman" w:hAnsi="Times New Roman" w:cs="Times New Roman"/>
          <w:i/>
          <w:sz w:val="24"/>
          <w:szCs w:val="24"/>
          <w:lang w:eastAsia="ru-RU"/>
        </w:rPr>
        <w:t xml:space="preserve">(аттестации рабочих мест) </w:t>
      </w:r>
      <w:r w:rsidRPr="00927EE2">
        <w:rPr>
          <w:rFonts w:ascii="Times New Roman" w:hAnsi="Times New Roman" w:cs="Times New Roman"/>
          <w:sz w:val="24"/>
          <w:szCs w:val="24"/>
          <w:lang w:eastAsia="ru-RU"/>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927EE2">
        <w:rPr>
          <w:rFonts w:ascii="Times New Roman" w:hAnsi="Times New Roman" w:cs="Times New Roman"/>
          <w:sz w:val="24"/>
          <w:szCs w:val="24"/>
          <w:lang w:eastAsia="ru-RU"/>
        </w:rPr>
        <w:t>В приложении 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roofErr w:type="gramEnd"/>
    </w:p>
    <w:p w:rsidR="0041620A" w:rsidRPr="00927EE2" w:rsidRDefault="0041620A" w:rsidP="00927EE2">
      <w:pPr>
        <w:pStyle w:val="ad"/>
        <w:jc w:val="both"/>
        <w:rPr>
          <w:rFonts w:ascii="Times New Roman" w:hAnsi="Times New Roman" w:cs="Times New Roman"/>
          <w:sz w:val="24"/>
          <w:szCs w:val="24"/>
          <w:lang w:eastAsia="ru-RU"/>
        </w:rPr>
      </w:pPr>
      <w:proofErr w:type="gramStart"/>
      <w:r w:rsidRPr="00927EE2">
        <w:rPr>
          <w:rFonts w:ascii="Times New Roman" w:hAnsi="Times New Roman" w:cs="Times New Roman"/>
          <w:sz w:val="24"/>
          <w:szCs w:val="24"/>
          <w:lang w:eastAsia="ru-RU"/>
        </w:rPr>
        <w:t xml:space="preserve">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w:t>
      </w:r>
      <w:proofErr w:type="spellStart"/>
      <w:r w:rsidRPr="00927EE2">
        <w:rPr>
          <w:rFonts w:ascii="Times New Roman" w:hAnsi="Times New Roman" w:cs="Times New Roman"/>
          <w:sz w:val="24"/>
          <w:szCs w:val="24"/>
          <w:lang w:eastAsia="ru-RU"/>
        </w:rPr>
        <w:t>Гособразования</w:t>
      </w:r>
      <w:proofErr w:type="spellEnd"/>
      <w:r w:rsidRPr="00927EE2">
        <w:rPr>
          <w:rFonts w:ascii="Times New Roman" w:hAnsi="Times New Roman" w:cs="Times New Roman"/>
          <w:sz w:val="24"/>
          <w:szCs w:val="24"/>
          <w:lang w:eastAsia="ru-RU"/>
        </w:rPr>
        <w:t xml:space="preserve"> СССР от 20.08.1990 № 579, на которых устанавливается доплата до 12% к ставкам заработной платы, работодатель осуществляет оплату труда в повышенном размере.</w:t>
      </w:r>
      <w:proofErr w:type="gramEnd"/>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4.11.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Pr="00927EE2">
        <w:rPr>
          <w:rFonts w:ascii="Times New Roman" w:hAnsi="Times New Roman" w:cs="Times New Roman"/>
          <w:sz w:val="24"/>
          <w:szCs w:val="24"/>
          <w:lang w:eastAsia="ru-RU"/>
        </w:rPr>
        <w:footnoteReference w:customMarkFollows="1" w:id="1"/>
        <w:t>[1]:</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4.11.1. На установление объема средств, предназначенных на выплаты стимулирующего характера руководителю образовательной организации определить до 30% процен</w:t>
      </w:r>
      <w:proofErr w:type="gramStart"/>
      <w:r w:rsidRPr="00927EE2">
        <w:rPr>
          <w:rFonts w:ascii="Times New Roman" w:hAnsi="Times New Roman" w:cs="Times New Roman"/>
          <w:sz w:val="24"/>
          <w:szCs w:val="24"/>
          <w:lang w:eastAsia="ru-RU"/>
        </w:rPr>
        <w:t>т(</w:t>
      </w:r>
      <w:proofErr w:type="spellStart"/>
      <w:proofErr w:type="gramEnd"/>
      <w:r w:rsidRPr="00927EE2">
        <w:rPr>
          <w:rFonts w:ascii="Times New Roman" w:hAnsi="Times New Roman" w:cs="Times New Roman"/>
          <w:sz w:val="24"/>
          <w:szCs w:val="24"/>
          <w:lang w:eastAsia="ru-RU"/>
        </w:rPr>
        <w:t>ов</w:t>
      </w:r>
      <w:proofErr w:type="spellEnd"/>
      <w:r w:rsidRPr="00927EE2">
        <w:rPr>
          <w:rFonts w:ascii="Times New Roman" w:hAnsi="Times New Roman" w:cs="Times New Roman"/>
          <w:sz w:val="24"/>
          <w:szCs w:val="24"/>
          <w:lang w:eastAsia="ru-RU"/>
        </w:rPr>
        <w:t>) из общего объема средств, предназначенных на стимулирующих выплат образовательной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4.11.2. На установление объема средств, предназначенных на выплаты стимулирующего характера заместителям руководителя определить до 30 % процен</w:t>
      </w:r>
      <w:proofErr w:type="gramStart"/>
      <w:r w:rsidRPr="00927EE2">
        <w:rPr>
          <w:rFonts w:ascii="Times New Roman" w:hAnsi="Times New Roman" w:cs="Times New Roman"/>
          <w:sz w:val="24"/>
          <w:szCs w:val="24"/>
          <w:lang w:eastAsia="ru-RU"/>
        </w:rPr>
        <w:t>т(</w:t>
      </w:r>
      <w:proofErr w:type="spellStart"/>
      <w:proofErr w:type="gramEnd"/>
      <w:r w:rsidRPr="00927EE2">
        <w:rPr>
          <w:rFonts w:ascii="Times New Roman" w:hAnsi="Times New Roman" w:cs="Times New Roman"/>
          <w:sz w:val="24"/>
          <w:szCs w:val="24"/>
          <w:lang w:eastAsia="ru-RU"/>
        </w:rPr>
        <w:t>ов</w:t>
      </w:r>
      <w:proofErr w:type="spellEnd"/>
      <w:r w:rsidRPr="00927EE2">
        <w:rPr>
          <w:rFonts w:ascii="Times New Roman" w:hAnsi="Times New Roman" w:cs="Times New Roman"/>
          <w:sz w:val="24"/>
          <w:szCs w:val="24"/>
          <w:lang w:eastAsia="ru-RU"/>
        </w:rPr>
        <w:t>) из общего объема стимулирующих выплат образовательной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4.11.3. На установление объема средств, предназначенных </w:t>
      </w:r>
      <w:proofErr w:type="spellStart"/>
      <w:r w:rsidRPr="00927EE2">
        <w:rPr>
          <w:rFonts w:ascii="Times New Roman" w:hAnsi="Times New Roman" w:cs="Times New Roman"/>
          <w:sz w:val="24"/>
          <w:szCs w:val="24"/>
          <w:lang w:eastAsia="ru-RU"/>
        </w:rPr>
        <w:t>навыплаты</w:t>
      </w:r>
      <w:proofErr w:type="spellEnd"/>
      <w:r w:rsidRPr="00927EE2">
        <w:rPr>
          <w:rFonts w:ascii="Times New Roman" w:hAnsi="Times New Roman" w:cs="Times New Roman"/>
          <w:sz w:val="24"/>
          <w:szCs w:val="24"/>
          <w:lang w:eastAsia="ru-RU"/>
        </w:rPr>
        <w:t xml:space="preserve"> стимулирующего характера работникам образовательной  организации определить до 30 % процен</w:t>
      </w:r>
      <w:proofErr w:type="gramStart"/>
      <w:r w:rsidRPr="00927EE2">
        <w:rPr>
          <w:rFonts w:ascii="Times New Roman" w:hAnsi="Times New Roman" w:cs="Times New Roman"/>
          <w:sz w:val="24"/>
          <w:szCs w:val="24"/>
          <w:lang w:eastAsia="ru-RU"/>
        </w:rPr>
        <w:t>т(</w:t>
      </w:r>
      <w:proofErr w:type="spellStart"/>
      <w:proofErr w:type="gramEnd"/>
      <w:r w:rsidRPr="00927EE2">
        <w:rPr>
          <w:rFonts w:ascii="Times New Roman" w:hAnsi="Times New Roman" w:cs="Times New Roman"/>
          <w:sz w:val="24"/>
          <w:szCs w:val="24"/>
          <w:lang w:eastAsia="ru-RU"/>
        </w:rPr>
        <w:t>ов</w:t>
      </w:r>
      <w:proofErr w:type="spellEnd"/>
      <w:r w:rsidRPr="00927EE2">
        <w:rPr>
          <w:rFonts w:ascii="Times New Roman" w:hAnsi="Times New Roman" w:cs="Times New Roman"/>
          <w:sz w:val="24"/>
          <w:szCs w:val="24"/>
          <w:lang w:eastAsia="ru-RU"/>
        </w:rPr>
        <w:t>) из общего объема средств, предназначенных для выплат стимулирующего характера образовательной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4.12. Экономия средств фонда оплаты труда направляется на </w:t>
      </w:r>
      <w:r w:rsidRPr="00927EE2">
        <w:rPr>
          <w:rFonts w:ascii="Times New Roman" w:hAnsi="Times New Roman" w:cs="Times New Roman"/>
          <w:i/>
          <w:sz w:val="24"/>
          <w:szCs w:val="24"/>
          <w:lang w:eastAsia="ru-RU"/>
        </w:rPr>
        <w:t>премирование, оказание материальной помощи</w:t>
      </w:r>
      <w:r w:rsidRPr="00927EE2">
        <w:rPr>
          <w:rFonts w:ascii="Times New Roman" w:hAnsi="Times New Roman" w:cs="Times New Roman"/>
          <w:sz w:val="24"/>
          <w:szCs w:val="24"/>
          <w:lang w:eastAsia="ru-RU"/>
        </w:rPr>
        <w:t xml:space="preserve"> работникам, что фиксируется в локальных нормативных актах (положениях) образовательной организации.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4.13.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w:t>
      </w:r>
      <w:r w:rsidRPr="00927EE2">
        <w:rPr>
          <w:rFonts w:ascii="Times New Roman" w:hAnsi="Times New Roman" w:cs="Times New Roman"/>
          <w:sz w:val="24"/>
          <w:szCs w:val="24"/>
          <w:lang w:eastAsia="ru-RU"/>
        </w:rPr>
        <w:lastRenderedPageBreak/>
        <w:t>образовательной организации, за ними сохраняется заработная плата в установленном порядке.</w:t>
      </w:r>
    </w:p>
    <w:p w:rsidR="0041620A" w:rsidRDefault="0041620A" w:rsidP="00927EE2">
      <w:pPr>
        <w:pStyle w:val="ad"/>
        <w:ind w:firstLine="708"/>
        <w:jc w:val="center"/>
        <w:rPr>
          <w:rFonts w:ascii="Times New Roman" w:hAnsi="Times New Roman" w:cs="Times New Roman"/>
          <w:b/>
          <w:sz w:val="24"/>
          <w:szCs w:val="24"/>
          <w:lang w:eastAsia="ru-RU"/>
        </w:rPr>
      </w:pPr>
      <w:r w:rsidRPr="00927EE2">
        <w:rPr>
          <w:rFonts w:ascii="Times New Roman" w:hAnsi="Times New Roman" w:cs="Times New Roman"/>
          <w:b/>
          <w:sz w:val="24"/>
          <w:szCs w:val="24"/>
          <w:lang w:val="en-US" w:eastAsia="ru-RU"/>
        </w:rPr>
        <w:t>V</w:t>
      </w:r>
      <w:r w:rsidRPr="00927EE2">
        <w:rPr>
          <w:rFonts w:ascii="Times New Roman" w:hAnsi="Times New Roman" w:cs="Times New Roman"/>
          <w:b/>
          <w:sz w:val="24"/>
          <w:szCs w:val="24"/>
          <w:lang w:eastAsia="ru-RU"/>
        </w:rPr>
        <w:t>. Социальные гарантии и льготы</w:t>
      </w:r>
    </w:p>
    <w:p w:rsidR="00927EE2" w:rsidRPr="00927EE2" w:rsidRDefault="00927EE2" w:rsidP="00927EE2">
      <w:pPr>
        <w:pStyle w:val="ad"/>
        <w:ind w:firstLine="708"/>
        <w:jc w:val="center"/>
        <w:rPr>
          <w:rFonts w:ascii="Times New Roman" w:hAnsi="Times New Roman" w:cs="Times New Roman"/>
          <w:b/>
          <w:sz w:val="24"/>
          <w:szCs w:val="24"/>
          <w:lang w:eastAsia="ru-RU"/>
        </w:rPr>
      </w:pP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 Стороны пришли к соглашению о том, что:</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5.1. Гарантии и компенсации работникам предоставляются в следующих случаях:</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заключении трудового договора (гл. 10, 11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переводе на другую работу (гл. 12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расторжении трудового договора (гл. 13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по вопросам оплаты труда (гл. 20-22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направлении в служебные командировки (гл. 24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совмещении работы с обучением (гл. 26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при предоставлении ежегодного оплачиваемого отпуска (гл. 19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в связи с задержкой выдачи трудовой книжки при увольнении (ст. 84.1 ТК РФ);</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в других случаях, предусмотренных трудовым законодательством.</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 Работодатель обязуется: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5.2.3.Выплачивать единовременное пособие при выходе работника на пенсию в размере трех средних заработных плат за счет средств работодателя.</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5.2.4. Сохранять педагогическим работникам по истечении срока действия квалификационной категории в течение одного года коэффициент за ранее имеющуюся квалификационную категорию по заявлению работника: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при выходе на работу после       нахождения в отпуске </w:t>
      </w:r>
      <w:proofErr w:type="spellStart"/>
      <w:r w:rsidRPr="00927EE2">
        <w:rPr>
          <w:rFonts w:ascii="Times New Roman" w:hAnsi="Times New Roman" w:cs="Times New Roman"/>
          <w:sz w:val="24"/>
          <w:szCs w:val="24"/>
          <w:lang w:eastAsia="ru-RU"/>
        </w:rPr>
        <w:t>побеременности</w:t>
      </w:r>
      <w:proofErr w:type="spellEnd"/>
      <w:r w:rsidRPr="00927EE2">
        <w:rPr>
          <w:rFonts w:ascii="Times New Roman" w:hAnsi="Times New Roman" w:cs="Times New Roman"/>
          <w:sz w:val="24"/>
          <w:szCs w:val="24"/>
          <w:lang w:eastAsia="ru-RU"/>
        </w:rPr>
        <w:t xml:space="preserve"> и родам, по уходу за ребенком сроком на два года;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сроком на один год;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 на один календарный год;</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пребывание за границей на один календарный год.</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длительное лечение (более 6 месяцев) на один календарный год.</w:t>
      </w:r>
    </w:p>
    <w:p w:rsidR="0041620A" w:rsidRPr="001B1633" w:rsidRDefault="0041620A" w:rsidP="00927EE2">
      <w:pPr>
        <w:pStyle w:val="ad"/>
        <w:ind w:firstLine="708"/>
        <w:jc w:val="both"/>
        <w:rPr>
          <w:rFonts w:ascii="Times New Roman" w:hAnsi="Times New Roman" w:cs="Times New Roman"/>
          <w:sz w:val="24"/>
          <w:szCs w:val="24"/>
          <w:lang w:eastAsia="ru-RU"/>
        </w:rPr>
      </w:pPr>
      <w:r w:rsidRPr="001B1633">
        <w:rPr>
          <w:rFonts w:ascii="Times New Roman" w:hAnsi="Times New Roman" w:cs="Times New Roman"/>
          <w:sz w:val="24"/>
          <w:szCs w:val="24"/>
          <w:lang w:eastAsia="ru-RU"/>
        </w:rPr>
        <w:t>5.2.5. Членам профсоюза, выполнившим нормы ГТО ежемесячно производить компенсационные выплаты в размере от 1 до 5% от должностного оклада (ставки заработной платы)</w:t>
      </w:r>
      <w:r w:rsidR="001B1633" w:rsidRPr="001B1633">
        <w:rPr>
          <w:rFonts w:ascii="Times New Roman" w:hAnsi="Times New Roman" w:cs="Times New Roman"/>
          <w:sz w:val="24"/>
          <w:szCs w:val="24"/>
          <w:lang w:eastAsia="ru-RU"/>
        </w:rPr>
        <w:t xml:space="preserve"> за счет профсоюзных средств;</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5.2.6. Единовременные денежные выплаты педагогическим работникам – молодым специалистам, являющимся членами профсоюза в размере 2 тысячи рублей.</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5.2.7. </w:t>
      </w:r>
      <w:r w:rsidR="001B1633">
        <w:rPr>
          <w:rFonts w:ascii="Times New Roman" w:hAnsi="Times New Roman" w:cs="Times New Roman"/>
          <w:sz w:val="24"/>
          <w:szCs w:val="24"/>
          <w:lang w:eastAsia="ru-RU"/>
        </w:rPr>
        <w:t xml:space="preserve">Работникам </w:t>
      </w:r>
      <w:r w:rsidRPr="00927EE2">
        <w:rPr>
          <w:rFonts w:ascii="Times New Roman" w:hAnsi="Times New Roman" w:cs="Times New Roman"/>
          <w:sz w:val="24"/>
          <w:szCs w:val="24"/>
          <w:lang w:eastAsia="ru-RU"/>
        </w:rPr>
        <w:t xml:space="preserve">при возникновении непредвиденных обстоятельств на основании личного заявления предоставляется дополнительный отпуск в каникулярное время с сохранением заработной платы.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Право на использование дополнительных выходных (оплачиваемых) дней зависит от продолжительности непрерывной работы в организации:</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от 1 до 5 лет – 1 день;</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от 5 до 10 лет - 2 дня;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свыше 10 лет – 3 дня.</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lastRenderedPageBreak/>
        <w:t xml:space="preserve">Дни вышеуказанного дополнительного отпуска не подлежат накоплению и не могут быть  присоединены к ежегодному основному оплачиваемому отпуску. </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5.2.8. Осуществление единовременных денежных выплат в размере одного должностного оклада к юбилейным датам работникам достигших возраста:</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мужчины- 50, 60 лет;</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 женщины- 50, 55 лет». </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В образовательной организации с учетом финансовых возможностей в рамках коллективного договора может быть установлен иной порядок  поощрения к юбилейным датам.</w:t>
      </w:r>
    </w:p>
    <w:p w:rsidR="0041620A" w:rsidRPr="00927EE2" w:rsidRDefault="0041620A" w:rsidP="00927EE2">
      <w:pPr>
        <w:pStyle w:val="ad"/>
        <w:jc w:val="both"/>
        <w:rPr>
          <w:rFonts w:ascii="Times New Roman" w:hAnsi="Times New Roman" w:cs="Times New Roman"/>
          <w:sz w:val="24"/>
          <w:szCs w:val="24"/>
          <w:lang w:eastAsia="ru-RU"/>
        </w:rPr>
      </w:pPr>
      <w:r w:rsidRPr="00927EE2">
        <w:rPr>
          <w:rFonts w:ascii="Times New Roman" w:hAnsi="Times New Roman" w:cs="Times New Roman"/>
          <w:color w:val="984806"/>
          <w:sz w:val="24"/>
          <w:szCs w:val="24"/>
          <w:lang w:eastAsia="ru-RU"/>
        </w:rPr>
        <w:t> </w:t>
      </w:r>
      <w:r w:rsidR="00927EE2">
        <w:rPr>
          <w:rFonts w:ascii="Times New Roman" w:hAnsi="Times New Roman" w:cs="Times New Roman"/>
          <w:color w:val="984806"/>
          <w:sz w:val="24"/>
          <w:szCs w:val="24"/>
          <w:lang w:eastAsia="ru-RU"/>
        </w:rPr>
        <w:tab/>
      </w:r>
      <w:r w:rsidRPr="00927EE2">
        <w:rPr>
          <w:rFonts w:ascii="Times New Roman" w:hAnsi="Times New Roman" w:cs="Times New Roman"/>
          <w:sz w:val="24"/>
          <w:szCs w:val="24"/>
          <w:lang w:eastAsia="ru-RU"/>
        </w:rPr>
        <w:t xml:space="preserve">5.2.9. Ходатайствовать перед органом местного </w:t>
      </w:r>
      <w:proofErr w:type="gramStart"/>
      <w:r w:rsidRPr="00927EE2">
        <w:rPr>
          <w:rFonts w:ascii="Times New Roman" w:hAnsi="Times New Roman" w:cs="Times New Roman"/>
          <w:sz w:val="24"/>
          <w:szCs w:val="24"/>
          <w:lang w:eastAsia="ru-RU"/>
        </w:rPr>
        <w:t>самоуправления</w:t>
      </w:r>
      <w:proofErr w:type="gramEnd"/>
      <w:r w:rsidRPr="00927EE2">
        <w:rPr>
          <w:rFonts w:ascii="Times New Roman" w:hAnsi="Times New Roman" w:cs="Times New Roman"/>
          <w:sz w:val="24"/>
          <w:szCs w:val="24"/>
          <w:lang w:eastAsia="ru-RU"/>
        </w:rPr>
        <w:t xml:space="preserve"> о предоставлении жилья нуждающимся работникам и выделении ссуд на его приобретение (строительство).</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5.2.10.Ежегодно отчислять в первичную профсоюзную организацию денежные средства в размере 5000 рублей на проведение культурно-массовой и физкультурно-оздоровительной работы.</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5.2.11. Компенсировать работникам оплату стоимости содержания детей в дошкольных образовательных учреждениях в размере 500 рублей в месяц за счет средств, полученных от приносящей доход деятельности.</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5.2.12. Оказывать материальную помощь при рождении ребенка в размере 3000 руб.</w:t>
      </w:r>
    </w:p>
    <w:p w:rsidR="0041620A" w:rsidRPr="00927EE2" w:rsidRDefault="0041620A" w:rsidP="00927EE2">
      <w:pPr>
        <w:pStyle w:val="ad"/>
        <w:ind w:firstLine="708"/>
        <w:jc w:val="both"/>
        <w:rPr>
          <w:rFonts w:ascii="Times New Roman" w:hAnsi="Times New Roman" w:cs="Times New Roman"/>
          <w:sz w:val="24"/>
          <w:szCs w:val="24"/>
          <w:lang w:eastAsia="ru-RU"/>
        </w:rPr>
      </w:pPr>
      <w:r w:rsidRPr="00927EE2">
        <w:rPr>
          <w:rFonts w:ascii="Times New Roman" w:hAnsi="Times New Roman" w:cs="Times New Roman"/>
          <w:sz w:val="24"/>
          <w:szCs w:val="24"/>
          <w:lang w:eastAsia="ru-RU"/>
        </w:rPr>
        <w:t xml:space="preserve">5.2.13 Преимущественное право оставления на работе при расторжении трудового договора в связи с сокращением численности или штата работников организации, совмещающих работу с обучением в образовательных организациях </w:t>
      </w:r>
      <w:r w:rsidRPr="00927EE2">
        <w:rPr>
          <w:rFonts w:ascii="Times New Roman" w:hAnsi="Times New Roman" w:cs="Times New Roman"/>
          <w:i/>
          <w:iCs/>
          <w:sz w:val="24"/>
          <w:szCs w:val="24"/>
          <w:lang w:eastAsia="ru-RU"/>
        </w:rPr>
        <w:t>профессионального образования</w:t>
      </w:r>
      <w:r w:rsidRPr="00927EE2">
        <w:rPr>
          <w:rFonts w:ascii="Times New Roman" w:hAnsi="Times New Roman" w:cs="Times New Roman"/>
          <w:sz w:val="24"/>
          <w:szCs w:val="24"/>
          <w:lang w:eastAsia="ru-RU"/>
        </w:rPr>
        <w:t xml:space="preserve"> по профилю занимаемой должности и по направлению работодателя, независимо от того, за чей счет они обучаются.</w:t>
      </w:r>
    </w:p>
    <w:p w:rsidR="0041620A" w:rsidRPr="0041620A" w:rsidRDefault="0041620A" w:rsidP="00651C38">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caps/>
          <w:sz w:val="24"/>
          <w:szCs w:val="24"/>
          <w:lang w:val="en-US" w:eastAsia="ru-RU"/>
        </w:rPr>
        <w:t>VI</w:t>
      </w:r>
      <w:r w:rsidRPr="0041620A">
        <w:rPr>
          <w:rFonts w:ascii="Times New Roman" w:eastAsia="Times New Roman" w:hAnsi="Times New Roman" w:cs="Times New Roman"/>
          <w:b/>
          <w:bCs/>
          <w:caps/>
          <w:sz w:val="24"/>
          <w:szCs w:val="24"/>
          <w:lang w:eastAsia="ru-RU"/>
        </w:rPr>
        <w:t>. Охрана труда и здоровья</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6. Для реализации права работников на здоровые и безопасные условия труда, внедрение </w:t>
      </w:r>
      <w:proofErr w:type="gramStart"/>
      <w:r w:rsidRPr="00651C38">
        <w:rPr>
          <w:rFonts w:ascii="Times New Roman" w:hAnsi="Times New Roman" w:cs="Times New Roman"/>
          <w:sz w:val="24"/>
          <w:szCs w:val="24"/>
          <w:lang w:eastAsia="ru-RU"/>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sidRPr="00651C38">
        <w:rPr>
          <w:rFonts w:ascii="Times New Roman" w:hAnsi="Times New Roman" w:cs="Times New Roman"/>
          <w:sz w:val="24"/>
          <w:szCs w:val="24"/>
          <w:lang w:eastAsia="ru-RU"/>
        </w:rPr>
        <w:t xml:space="preserve"> </w:t>
      </w:r>
      <w:r w:rsidRPr="00651C38">
        <w:rPr>
          <w:rFonts w:ascii="Times New Roman" w:hAnsi="Times New Roman" w:cs="Times New Roman"/>
          <w:i/>
          <w:sz w:val="24"/>
          <w:szCs w:val="24"/>
          <w:lang w:eastAsia="ru-RU"/>
        </w:rPr>
        <w:t>соглашение по охране труда (может являться приложением к коллективному договору).</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 Работодатель обязуется:</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6.1.1. Обеспечивать безопасные и здоровые условия труда при проведении образовательного процесса.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 xml:space="preserve">6.1.4. Проводить обучение по охране труда и проверку </w:t>
      </w:r>
      <w:proofErr w:type="gramStart"/>
      <w:r w:rsidRPr="00651C38">
        <w:rPr>
          <w:rFonts w:ascii="Times New Roman" w:hAnsi="Times New Roman" w:cs="Times New Roman"/>
          <w:spacing w:val="-6"/>
          <w:sz w:val="24"/>
          <w:szCs w:val="24"/>
          <w:lang w:eastAsia="ru-RU"/>
        </w:rPr>
        <w:t>знаний требований охраны труда работников образовательных организаций</w:t>
      </w:r>
      <w:proofErr w:type="gramEnd"/>
      <w:r w:rsidRPr="00651C38">
        <w:rPr>
          <w:rFonts w:ascii="Times New Roman" w:hAnsi="Times New Roman" w:cs="Times New Roman"/>
          <w:spacing w:val="-6"/>
          <w:sz w:val="24"/>
          <w:szCs w:val="24"/>
          <w:lang w:eastAsia="ru-RU"/>
        </w:rPr>
        <w:t xml:space="preserve"> не реже 1 раза в три года.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6.1.5. Обеспечивать проверку знаний работников образовательной организации по охране труда к началу учебного года.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6.1.6. Обеспечить наличие правил, инструкций, журналов инструктажа и других обязательных материалов на рабочих местах.</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6.1.7.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6.1.8. Обеспечивать проведение в установленном порядке работ по специальной оценке условий труда на рабочих местах.</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lastRenderedPageBreak/>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6.1.12. Обеспечивать установленный санитарными нормами тепловой режим в помещениях.</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6.1.13. Проводить своевременное расследование несчастных случаев на производстве в соответствии с действующим законодательством и вести их учет.</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6.1.14. Предусмотреть выплату денежной компенсации семье работника, погибшего в результате несчастного случая на производстве, в размере 100 минимальных </w:t>
      </w:r>
      <w:proofErr w:type="gramStart"/>
      <w:r w:rsidRPr="00651C38">
        <w:rPr>
          <w:rFonts w:ascii="Times New Roman" w:hAnsi="Times New Roman" w:cs="Times New Roman"/>
          <w:sz w:val="24"/>
          <w:szCs w:val="24"/>
          <w:lang w:eastAsia="ru-RU"/>
        </w:rPr>
        <w:t>размеров оплаты труда</w:t>
      </w:r>
      <w:proofErr w:type="gramEnd"/>
      <w:r w:rsidRPr="00651C38">
        <w:rPr>
          <w:rFonts w:ascii="Times New Roman" w:hAnsi="Times New Roman" w:cs="Times New Roman"/>
          <w:sz w:val="24"/>
          <w:szCs w:val="24"/>
          <w:lang w:eastAsia="ru-RU"/>
        </w:rPr>
        <w:t>, если несчастный случай на производстве произошел не по вине работника, при получении инвалидности 30 минимальных размеров оплаты труда.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6.1.15. Обеспечивать соблюдение работниками требований, правил и инструкций по охране труда.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6.1.16. Создать </w:t>
      </w:r>
      <w:proofErr w:type="gramStart"/>
      <w:r w:rsidRPr="00651C38">
        <w:rPr>
          <w:rFonts w:ascii="Times New Roman" w:hAnsi="Times New Roman" w:cs="Times New Roman"/>
          <w:sz w:val="24"/>
          <w:szCs w:val="24"/>
          <w:lang w:eastAsia="ru-RU"/>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651C38">
        <w:rPr>
          <w:rFonts w:ascii="Times New Roman" w:hAnsi="Times New Roman" w:cs="Times New Roman"/>
          <w:sz w:val="24"/>
          <w:szCs w:val="24"/>
          <w:lang w:eastAsia="ru-RU"/>
        </w:rPr>
        <w:t xml:space="preserve"> условий и охраны труда, выполнением соглашения по охране труда.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6.1.17.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651C38">
        <w:rPr>
          <w:rFonts w:ascii="Times New Roman" w:hAnsi="Times New Roman" w:cs="Times New Roman"/>
          <w:sz w:val="24"/>
          <w:szCs w:val="24"/>
          <w:lang w:eastAsia="ru-RU"/>
        </w:rPr>
        <w:t>контроля за</w:t>
      </w:r>
      <w:proofErr w:type="gramEnd"/>
      <w:r w:rsidRPr="00651C38">
        <w:rPr>
          <w:rFonts w:ascii="Times New Roman" w:hAnsi="Times New Roman" w:cs="Times New Roman"/>
          <w:sz w:val="24"/>
          <w:szCs w:val="24"/>
          <w:lang w:eastAsia="ru-RU"/>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6.2. Работодатель гарантирует наличие оборудованного помещения для отдыха и приема пищи работников образовательной организации.</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6.4. Работники обязуются:</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6.4.4. Правильно применять средства индивидуальной и коллективной защиты.</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w:t>
      </w:r>
      <w:proofErr w:type="spellStart"/>
      <w:r w:rsidRPr="00651C38">
        <w:rPr>
          <w:rFonts w:ascii="Times New Roman" w:hAnsi="Times New Roman" w:cs="Times New Roman"/>
          <w:sz w:val="24"/>
          <w:szCs w:val="24"/>
          <w:lang w:eastAsia="ru-RU"/>
        </w:rPr>
        <w:t>необеспечении</w:t>
      </w:r>
      <w:proofErr w:type="spellEnd"/>
      <w:r w:rsidRPr="00651C38">
        <w:rPr>
          <w:rFonts w:ascii="Times New Roman" w:hAnsi="Times New Roman" w:cs="Times New Roman"/>
          <w:sz w:val="24"/>
          <w:szCs w:val="24"/>
          <w:lang w:eastAsia="ru-RU"/>
        </w:rPr>
        <w:t xml:space="preserve"> необходимыми средствами индивидуальной и коллективной защиты до устранения выявленных нарушений </w:t>
      </w:r>
      <w:r w:rsidRPr="00651C38">
        <w:rPr>
          <w:rFonts w:ascii="Times New Roman" w:hAnsi="Times New Roman" w:cs="Times New Roman"/>
          <w:i/>
          <w:sz w:val="24"/>
          <w:szCs w:val="24"/>
          <w:lang w:eastAsia="ru-RU"/>
        </w:rPr>
        <w:t>с сохранением за это время средней заработной платы</w:t>
      </w:r>
      <w:r w:rsidRPr="00651C38">
        <w:rPr>
          <w:rFonts w:ascii="Times New Roman" w:hAnsi="Times New Roman" w:cs="Times New Roman"/>
          <w:sz w:val="24"/>
          <w:szCs w:val="24"/>
          <w:lang w:eastAsia="ru-RU"/>
        </w:rPr>
        <w:t>.</w:t>
      </w:r>
    </w:p>
    <w:p w:rsidR="0041620A" w:rsidRPr="0041620A" w:rsidRDefault="0041620A" w:rsidP="00651C3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1620A">
        <w:rPr>
          <w:rFonts w:ascii="Times New Roman" w:eastAsia="Times New Roman" w:hAnsi="Times New Roman" w:cs="Times New Roman"/>
          <w:b/>
          <w:bCs/>
          <w:caps/>
          <w:sz w:val="24"/>
          <w:szCs w:val="24"/>
          <w:lang w:val="en-US" w:eastAsia="ru-RU"/>
        </w:rPr>
        <w:t>VII</w:t>
      </w:r>
      <w:r w:rsidRPr="0041620A">
        <w:rPr>
          <w:rFonts w:ascii="Times New Roman" w:eastAsia="Times New Roman" w:hAnsi="Times New Roman" w:cs="Times New Roman"/>
          <w:b/>
          <w:bCs/>
          <w:caps/>
          <w:sz w:val="24"/>
          <w:szCs w:val="24"/>
          <w:lang w:eastAsia="ru-RU"/>
        </w:rPr>
        <w:t>. Гарантии профсоюзной деятельности</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w:t>
      </w:r>
      <w:r w:rsidRPr="00651C38">
        <w:rPr>
          <w:rFonts w:ascii="Times New Roman" w:hAnsi="Times New Roman" w:cs="Times New Roman"/>
          <w:sz w:val="24"/>
          <w:szCs w:val="24"/>
          <w:lang w:eastAsia="ru-RU"/>
        </w:rPr>
        <w:lastRenderedPageBreak/>
        <w:t>заработной платы работников, являющихся членами профсоюза, одновременно с выдачей заработной платы.</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7.2. </w:t>
      </w:r>
      <w:proofErr w:type="gramStart"/>
      <w:r w:rsidRPr="00651C38">
        <w:rPr>
          <w:rFonts w:ascii="Times New Roman" w:hAnsi="Times New Roman" w:cs="Times New Roman"/>
          <w:sz w:val="24"/>
          <w:szCs w:val="24"/>
          <w:lang w:eastAsia="ru-RU"/>
        </w:rPr>
        <w:t xml:space="preserve">В случае если работник, не состоящий в Профсоюзе, уполномочил выборный орган </w:t>
      </w:r>
      <w:r w:rsidRPr="00651C38">
        <w:rPr>
          <w:rFonts w:ascii="Times New Roman" w:hAnsi="Times New Roman" w:cs="Times New Roman"/>
          <w:spacing w:val="-6"/>
          <w:sz w:val="24"/>
          <w:szCs w:val="24"/>
          <w:lang w:eastAsia="ru-RU"/>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651C38">
        <w:rPr>
          <w:rFonts w:ascii="Times New Roman" w:hAnsi="Times New Roman" w:cs="Times New Roman"/>
          <w:i/>
          <w:spacing w:val="-6"/>
          <w:sz w:val="24"/>
          <w:szCs w:val="24"/>
          <w:lang w:eastAsia="ru-RU"/>
        </w:rPr>
        <w:t xml:space="preserve">в размере 1% </w:t>
      </w:r>
      <w:r w:rsidRPr="00651C38">
        <w:rPr>
          <w:rFonts w:ascii="Times New Roman" w:hAnsi="Times New Roman" w:cs="Times New Roman"/>
          <w:spacing w:val="-6"/>
          <w:sz w:val="24"/>
          <w:szCs w:val="24"/>
          <w:lang w:eastAsia="ru-RU"/>
        </w:rPr>
        <w:t xml:space="preserve">(часть 6 статьи 377 ТК РФ). </w:t>
      </w:r>
      <w:proofErr w:type="gramEnd"/>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7.3.2. Соблюдать права профсоюза, установленные законодательством и настоящим коллективным договором (глава 58 ТК РФ);</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651C38">
        <w:rPr>
          <w:rFonts w:ascii="Times New Roman" w:hAnsi="Times New Roman" w:cs="Times New Roman"/>
          <w:spacing w:val="-6"/>
          <w:sz w:val="24"/>
          <w:szCs w:val="24"/>
          <w:lang w:eastAsia="ru-RU"/>
        </w:rPr>
        <w:t>организации;</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7.3.9.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7.4. Взаимодействие работодателя с выборным органом первичной профсоюзной организации осуществляется посредством:</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pacing w:val="-6"/>
          <w:sz w:val="24"/>
          <w:szCs w:val="24"/>
          <w:lang w:eastAsia="ru-RU"/>
        </w:rPr>
        <w:t xml:space="preserve">-                </w:t>
      </w:r>
      <w:r w:rsidRPr="00651C38">
        <w:rPr>
          <w:rFonts w:ascii="Times New Roman" w:hAnsi="Times New Roman" w:cs="Times New Roman"/>
          <w:spacing w:val="-6"/>
          <w:sz w:val="24"/>
          <w:szCs w:val="24"/>
          <w:u w:val="single"/>
          <w:lang w:eastAsia="ru-RU"/>
        </w:rPr>
        <w:t>учета мотивированного мнения</w:t>
      </w:r>
      <w:r w:rsidRPr="00651C38">
        <w:rPr>
          <w:rFonts w:ascii="Times New Roman" w:hAnsi="Times New Roman" w:cs="Times New Roman"/>
          <w:spacing w:val="-6"/>
          <w:sz w:val="24"/>
          <w:szCs w:val="24"/>
          <w:lang w:eastAsia="ru-RU"/>
        </w:rPr>
        <w:t xml:space="preserve"> выборного органа первичной профсоюзной организации в порядке, установленном статьями 372 и 373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                </w:t>
      </w:r>
      <w:r w:rsidRPr="00651C38">
        <w:rPr>
          <w:rFonts w:ascii="Times New Roman" w:hAnsi="Times New Roman" w:cs="Times New Roman"/>
          <w:spacing w:val="-6"/>
          <w:sz w:val="24"/>
          <w:szCs w:val="24"/>
          <w:u w:val="single"/>
          <w:lang w:eastAsia="ru-RU"/>
        </w:rPr>
        <w:t>согласования (письменного)</w:t>
      </w:r>
      <w:r w:rsidRPr="00651C38">
        <w:rPr>
          <w:rFonts w:ascii="Times New Roman" w:hAnsi="Times New Roman" w:cs="Times New Roman"/>
          <w:spacing w:val="-6"/>
          <w:sz w:val="24"/>
          <w:szCs w:val="24"/>
          <w:lang w:eastAsia="ru-RU"/>
        </w:rPr>
        <w:t>, при принятии решений руководителем образовательной</w:t>
      </w:r>
      <w:r w:rsidRPr="00651C38">
        <w:rPr>
          <w:rFonts w:ascii="Times New Roman" w:hAnsi="Times New Roman" w:cs="Times New Roman"/>
          <w:sz w:val="24"/>
          <w:szCs w:val="24"/>
          <w:lang w:eastAsia="ru-RU"/>
        </w:rPr>
        <w:t xml:space="preserve"> организации по вопросам, предусмотренным пунктом 7.5. настоящего коллективного </w:t>
      </w:r>
      <w:r w:rsidRPr="00651C38">
        <w:rPr>
          <w:rFonts w:ascii="Times New Roman" w:hAnsi="Times New Roman" w:cs="Times New Roman"/>
          <w:sz w:val="24"/>
          <w:szCs w:val="24"/>
          <w:lang w:eastAsia="ru-RU"/>
        </w:rPr>
        <w:lastRenderedPageBreak/>
        <w:t>договора, с выборным органом первичной профсоюзной организации после проведения взаимных консультаций.</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7.5. С учетом мнения выборного органа первичной профсоюзной организации производится:</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i/>
          <w:sz w:val="24"/>
          <w:szCs w:val="24"/>
          <w:lang w:eastAsia="ru-RU"/>
        </w:rPr>
        <w:t xml:space="preserve">-        </w:t>
      </w:r>
      <w:r w:rsidRPr="00651C38">
        <w:rPr>
          <w:rFonts w:ascii="Times New Roman" w:hAnsi="Times New Roman" w:cs="Times New Roman"/>
          <w:sz w:val="24"/>
          <w:szCs w:val="24"/>
          <w:lang w:eastAsia="ru-RU"/>
        </w:rPr>
        <w:t xml:space="preserve">установление системы оплаты труда работников, </w:t>
      </w:r>
      <w:proofErr w:type="spellStart"/>
      <w:r w:rsidRPr="00651C38">
        <w:rPr>
          <w:rFonts w:ascii="Times New Roman" w:hAnsi="Times New Roman" w:cs="Times New Roman"/>
          <w:sz w:val="24"/>
          <w:szCs w:val="24"/>
          <w:lang w:eastAsia="ru-RU"/>
        </w:rPr>
        <w:t>включаяпорядок</w:t>
      </w:r>
      <w:proofErr w:type="spellEnd"/>
      <w:r w:rsidRPr="00651C38">
        <w:rPr>
          <w:rFonts w:ascii="Times New Roman" w:hAnsi="Times New Roman" w:cs="Times New Roman"/>
          <w:sz w:val="24"/>
          <w:szCs w:val="24"/>
          <w:lang w:eastAsia="ru-RU"/>
        </w:rPr>
        <w:t xml:space="preserve"> стимулирования труда в организации (статья 144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принятие правил внутреннего трудового распорядка (статья 190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составление графиков сменности (статья 103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установление сроков выплаты заработной платы работникам (статья 136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привлечение к сверхурочным работам (статья 99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привлечение к работе в выходные и нерабочие праздничные дни (статья 113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установление очередности предоставления отпусков (статья 123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(статья 100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принятие решения о временном введении режима неполного рабочего времени при угрозе массовых увольнений и его отмены (статья 180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утверждение формы расчетного листка (статья 136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определение форм подготовки работников и дополнительного профессионального образования работников, перечень необходимых профессий и специальностей (статья 196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определение сроков проведения специальной оценки условий труда (статья 22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формирование аттестационной комиссии в образовательной организации (статья 82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формирование комиссии по урегулированию споров между участниками образовательных отношений;</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принятие локальных нормативных актов организации, закрепляющих нормы профессиональной этики педагогических работников;</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                изменение условий труда (статья 74 ТК РФ). </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сокращение численности или штата работников организации (статьи 81, 82, 373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повторное в течение одного года грубое нарушение устава организации, осуществляющей образовательную деятельность (пункт 1 статьи 336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7.7.   По согласованию с выборным органом первичной профсоюзной организации производится:</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установление перечня должностей работников с ненормированным рабочим днем (статья 101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lastRenderedPageBreak/>
        <w:t>-                представление к присвоению почетных званий (статья 191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представление к награждению отраслевыми наградами и иными наградами (статья 191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установление размеров повышенной заработной платы за вредные и (или) опасные и иные особые условия труда (статья 147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установление размеров повышения заработной платы в ночное время (статья 154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распределение учебной нагрузки (статья 100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утверждение расписания занятий (статья 100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                установление, изменение размеров выплат стимулирующего характера (статьи 135, 144 ТК РФ); </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распределение премиальных выплат и использование фонда экономии заработной платы (статьи 135, 144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7.8. С предварительного согласия выборного органа первичной профсоюзной организации производится:</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3A0834"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7.9.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сокращение численности или штата работников организации (пункт 2 части 1 статьи 81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41620A" w:rsidRPr="00651C38" w:rsidRDefault="0041620A" w:rsidP="00651C38">
      <w:pPr>
        <w:pStyle w:val="ad"/>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651C38">
        <w:rPr>
          <w:rFonts w:ascii="Times New Roman" w:hAnsi="Times New Roman" w:cs="Times New Roman"/>
          <w:i/>
          <w:iCs/>
          <w:sz w:val="24"/>
          <w:szCs w:val="24"/>
          <w:lang w:eastAsia="ru-RU"/>
        </w:rPr>
        <w:t>(</w:t>
      </w:r>
      <w:r w:rsidRPr="00651C38">
        <w:rPr>
          <w:rFonts w:ascii="Times New Roman" w:hAnsi="Times New Roman" w:cs="Times New Roman"/>
          <w:sz w:val="24"/>
          <w:szCs w:val="24"/>
          <w:lang w:eastAsia="ru-RU"/>
        </w:rPr>
        <w:t>части 3 статьи 374 ТК РФ).</w:t>
      </w:r>
    </w:p>
    <w:p w:rsidR="0041620A" w:rsidRPr="00651C38" w:rsidRDefault="0041620A" w:rsidP="00651C38">
      <w:pPr>
        <w:pStyle w:val="ad"/>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41620A" w:rsidRPr="00AB6118" w:rsidRDefault="0041620A" w:rsidP="00AB6118">
      <w:pPr>
        <w:pStyle w:val="ad"/>
        <w:spacing w:line="259" w:lineRule="auto"/>
        <w:ind w:firstLine="708"/>
        <w:jc w:val="both"/>
        <w:rPr>
          <w:rFonts w:ascii="Times New Roman" w:hAnsi="Times New Roman" w:cs="Times New Roman"/>
          <w:sz w:val="24"/>
          <w:szCs w:val="24"/>
          <w:lang w:eastAsia="ru-RU"/>
        </w:rPr>
      </w:pPr>
      <w:r w:rsidRPr="00651C38">
        <w:rPr>
          <w:rFonts w:ascii="Times New Roman" w:hAnsi="Times New Roman" w:cs="Times New Roman"/>
          <w:sz w:val="24"/>
          <w:szCs w:val="24"/>
          <w:lang w:eastAsia="ru-RU"/>
        </w:rPr>
        <w:t xml:space="preserve">7.12. </w:t>
      </w:r>
      <w:proofErr w:type="gramStart"/>
      <w:r w:rsidRPr="00651C38">
        <w:rPr>
          <w:rFonts w:ascii="Times New Roman" w:hAnsi="Times New Roman" w:cs="Times New Roman"/>
          <w:sz w:val="24"/>
          <w:szCs w:val="24"/>
          <w:lang w:eastAsia="ru-RU"/>
        </w:rPr>
        <w:t xml:space="preserve">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w:t>
      </w:r>
      <w:r w:rsidRPr="00AB6118">
        <w:rPr>
          <w:rFonts w:ascii="Times New Roman" w:hAnsi="Times New Roman" w:cs="Times New Roman"/>
          <w:sz w:val="24"/>
          <w:szCs w:val="24"/>
          <w:lang w:eastAsia="ru-RU"/>
        </w:rPr>
        <w:lastRenderedPageBreak/>
        <w:t>проступка, за который в соответствии с ТК РФ, иными федеральными законами предусмотрено увольнение с работы</w:t>
      </w:r>
      <w:proofErr w:type="gramEnd"/>
      <w:r w:rsidRPr="00AB6118">
        <w:rPr>
          <w:rFonts w:ascii="Times New Roman" w:hAnsi="Times New Roman" w:cs="Times New Roman"/>
          <w:sz w:val="24"/>
          <w:szCs w:val="24"/>
          <w:lang w:eastAsia="ru-RU"/>
        </w:rPr>
        <w:t xml:space="preserve"> (часть 3 статьи 39 ТК РФ).</w:t>
      </w:r>
    </w:p>
    <w:p w:rsidR="0041620A" w:rsidRPr="00AB6118" w:rsidRDefault="0041620A" w:rsidP="00AB6118">
      <w:pPr>
        <w:pStyle w:val="ad"/>
        <w:spacing w:line="259" w:lineRule="auto"/>
        <w:ind w:firstLine="708"/>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AB6118" w:rsidRDefault="00AB6118" w:rsidP="00AB6118">
      <w:pPr>
        <w:pStyle w:val="ad"/>
        <w:spacing w:line="259" w:lineRule="auto"/>
        <w:rPr>
          <w:rFonts w:ascii="Times New Roman" w:hAnsi="Times New Roman" w:cs="Times New Roman"/>
          <w:sz w:val="24"/>
          <w:szCs w:val="24"/>
          <w:lang w:eastAsia="ru-RU"/>
        </w:rPr>
      </w:pPr>
    </w:p>
    <w:p w:rsidR="0041620A" w:rsidRDefault="0041620A" w:rsidP="00AB6118">
      <w:pPr>
        <w:pStyle w:val="ad"/>
        <w:spacing w:line="259" w:lineRule="auto"/>
        <w:jc w:val="center"/>
        <w:rPr>
          <w:rFonts w:ascii="Times New Roman" w:hAnsi="Times New Roman" w:cs="Times New Roman"/>
          <w:b/>
          <w:sz w:val="24"/>
          <w:szCs w:val="24"/>
          <w:lang w:eastAsia="ru-RU"/>
        </w:rPr>
      </w:pPr>
      <w:r w:rsidRPr="00AB6118">
        <w:rPr>
          <w:rFonts w:ascii="Times New Roman" w:hAnsi="Times New Roman" w:cs="Times New Roman"/>
          <w:b/>
          <w:sz w:val="24"/>
          <w:szCs w:val="24"/>
          <w:lang w:val="en-US" w:eastAsia="ru-RU"/>
        </w:rPr>
        <w:t>VIII</w:t>
      </w:r>
      <w:r w:rsidRPr="00AB6118">
        <w:rPr>
          <w:rFonts w:ascii="Times New Roman" w:hAnsi="Times New Roman" w:cs="Times New Roman"/>
          <w:b/>
          <w:sz w:val="24"/>
          <w:szCs w:val="24"/>
          <w:lang w:eastAsia="ru-RU"/>
        </w:rPr>
        <w:t>. Обязательства выборного органа первичной профсоюзной организации</w:t>
      </w:r>
    </w:p>
    <w:p w:rsidR="00AB6118" w:rsidRPr="00AB6118" w:rsidRDefault="00AB6118" w:rsidP="00AB6118">
      <w:pPr>
        <w:pStyle w:val="ad"/>
        <w:spacing w:line="259" w:lineRule="auto"/>
        <w:jc w:val="center"/>
        <w:rPr>
          <w:rFonts w:ascii="Times New Roman" w:hAnsi="Times New Roman" w:cs="Times New Roman"/>
          <w:b/>
          <w:sz w:val="24"/>
          <w:szCs w:val="24"/>
          <w:lang w:eastAsia="ru-RU"/>
        </w:rPr>
      </w:pP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      Выборный орган первичной профсоюзной организации обязуется:</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 xml:space="preserve">8.2.   Осуществлять </w:t>
      </w:r>
      <w:proofErr w:type="gramStart"/>
      <w:r w:rsidRPr="00AB6118">
        <w:rPr>
          <w:rFonts w:ascii="Times New Roman" w:hAnsi="Times New Roman" w:cs="Times New Roman"/>
          <w:sz w:val="24"/>
          <w:szCs w:val="24"/>
          <w:lang w:eastAsia="ru-RU"/>
        </w:rPr>
        <w:t>контроль за</w:t>
      </w:r>
      <w:proofErr w:type="gramEnd"/>
      <w:r w:rsidRPr="00AB6118">
        <w:rPr>
          <w:rFonts w:ascii="Times New Roman" w:hAnsi="Times New Roman" w:cs="Times New Roman"/>
          <w:sz w:val="24"/>
          <w:szCs w:val="24"/>
          <w:lang w:eastAsia="ru-RU"/>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4749AC" w:rsidRPr="00AB6118">
        <w:rPr>
          <w:rFonts w:ascii="Times New Roman" w:hAnsi="Times New Roman" w:cs="Times New Roman"/>
          <w:sz w:val="24"/>
          <w:szCs w:val="24"/>
          <w:lang w:eastAsia="ru-RU"/>
        </w:rPr>
        <w:t>3</w:t>
      </w:r>
      <w:r w:rsidRPr="00AB6118">
        <w:rPr>
          <w:rFonts w:ascii="Times New Roman" w:hAnsi="Times New Roman" w:cs="Times New Roman"/>
          <w:sz w:val="24"/>
          <w:szCs w:val="24"/>
          <w:lang w:eastAsia="ru-RU"/>
        </w:rPr>
        <w:t xml:space="preserve">.   Осуществлять </w:t>
      </w:r>
      <w:proofErr w:type="gramStart"/>
      <w:r w:rsidRPr="00AB6118">
        <w:rPr>
          <w:rFonts w:ascii="Times New Roman" w:hAnsi="Times New Roman" w:cs="Times New Roman"/>
          <w:sz w:val="24"/>
          <w:szCs w:val="24"/>
          <w:lang w:eastAsia="ru-RU"/>
        </w:rPr>
        <w:t>контроль за</w:t>
      </w:r>
      <w:proofErr w:type="gramEnd"/>
      <w:r w:rsidRPr="00AB6118">
        <w:rPr>
          <w:rFonts w:ascii="Times New Roman" w:hAnsi="Times New Roman" w:cs="Times New Roman"/>
          <w:sz w:val="24"/>
          <w:szCs w:val="24"/>
          <w:lang w:eastAsia="ru-RU"/>
        </w:rPr>
        <w:t xml:space="preserve"> охраной труда в образовательной организации.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4749AC" w:rsidRPr="00AB6118">
        <w:rPr>
          <w:rFonts w:ascii="Times New Roman" w:hAnsi="Times New Roman" w:cs="Times New Roman"/>
          <w:sz w:val="24"/>
          <w:szCs w:val="24"/>
          <w:lang w:eastAsia="ru-RU"/>
        </w:rPr>
        <w:t>4</w:t>
      </w:r>
      <w:r w:rsidRPr="00AB6118">
        <w:rPr>
          <w:rFonts w:ascii="Times New Roman" w:hAnsi="Times New Roman" w:cs="Times New Roman"/>
          <w:sz w:val="24"/>
          <w:szCs w:val="24"/>
          <w:lang w:eastAsia="ru-RU"/>
        </w:rPr>
        <w:t>.   Представлять и защищать трудовые права членов профсоюза в комиссии по трудовым спорам и в суде.</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4749AC" w:rsidRPr="00AB6118">
        <w:rPr>
          <w:rFonts w:ascii="Times New Roman" w:hAnsi="Times New Roman" w:cs="Times New Roman"/>
          <w:sz w:val="24"/>
          <w:szCs w:val="24"/>
          <w:lang w:eastAsia="ru-RU"/>
        </w:rPr>
        <w:t>5</w:t>
      </w:r>
      <w:r w:rsidRPr="00AB6118">
        <w:rPr>
          <w:rFonts w:ascii="Times New Roman" w:hAnsi="Times New Roman" w:cs="Times New Roman"/>
          <w:sz w:val="24"/>
          <w:szCs w:val="24"/>
          <w:lang w:eastAsia="ru-RU"/>
        </w:rPr>
        <w:t xml:space="preserve">.   Осуществлять </w:t>
      </w:r>
      <w:proofErr w:type="gramStart"/>
      <w:r w:rsidRPr="00AB6118">
        <w:rPr>
          <w:rFonts w:ascii="Times New Roman" w:hAnsi="Times New Roman" w:cs="Times New Roman"/>
          <w:sz w:val="24"/>
          <w:szCs w:val="24"/>
          <w:lang w:eastAsia="ru-RU"/>
        </w:rPr>
        <w:t>контроль за</w:t>
      </w:r>
      <w:proofErr w:type="gramEnd"/>
      <w:r w:rsidRPr="00AB6118">
        <w:rPr>
          <w:rFonts w:ascii="Times New Roman" w:hAnsi="Times New Roman" w:cs="Times New Roman"/>
          <w:sz w:val="24"/>
          <w:szCs w:val="24"/>
          <w:lang w:eastAsia="ru-RU"/>
        </w:rPr>
        <w:t xml:space="preserve"> правильностью и своевременностью предоставления работникам отпусков и их оплаты.</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4749AC" w:rsidRPr="00AB6118">
        <w:rPr>
          <w:rFonts w:ascii="Times New Roman" w:hAnsi="Times New Roman" w:cs="Times New Roman"/>
          <w:sz w:val="24"/>
          <w:szCs w:val="24"/>
          <w:lang w:eastAsia="ru-RU"/>
        </w:rPr>
        <w:t>6</w:t>
      </w:r>
      <w:r w:rsidRPr="00AB6118">
        <w:rPr>
          <w:rFonts w:ascii="Times New Roman" w:hAnsi="Times New Roman" w:cs="Times New Roman"/>
          <w:sz w:val="24"/>
          <w:szCs w:val="24"/>
          <w:lang w:eastAsia="ru-RU"/>
        </w:rPr>
        <w:t xml:space="preserve">.   Осуществлять </w:t>
      </w:r>
      <w:proofErr w:type="gramStart"/>
      <w:r w:rsidRPr="00AB6118">
        <w:rPr>
          <w:rFonts w:ascii="Times New Roman" w:hAnsi="Times New Roman" w:cs="Times New Roman"/>
          <w:sz w:val="24"/>
          <w:szCs w:val="24"/>
          <w:lang w:eastAsia="ru-RU"/>
        </w:rPr>
        <w:t>контроль за</w:t>
      </w:r>
      <w:proofErr w:type="gramEnd"/>
      <w:r w:rsidRPr="00AB6118">
        <w:rPr>
          <w:rFonts w:ascii="Times New Roman" w:hAnsi="Times New Roman" w:cs="Times New Roman"/>
          <w:sz w:val="24"/>
          <w:szCs w:val="24"/>
          <w:lang w:eastAsia="ru-RU"/>
        </w:rP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4749AC" w:rsidRPr="00AB6118">
        <w:rPr>
          <w:rFonts w:ascii="Times New Roman" w:hAnsi="Times New Roman" w:cs="Times New Roman"/>
          <w:sz w:val="24"/>
          <w:szCs w:val="24"/>
          <w:lang w:eastAsia="ru-RU"/>
        </w:rPr>
        <w:t>7</w:t>
      </w:r>
      <w:r w:rsidRPr="00AB6118">
        <w:rPr>
          <w:rFonts w:ascii="Times New Roman" w:hAnsi="Times New Roman" w:cs="Times New Roman"/>
          <w:sz w:val="24"/>
          <w:szCs w:val="24"/>
          <w:lang w:eastAsia="ru-RU"/>
        </w:rPr>
        <w:t>.   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4749AC" w:rsidRPr="00AB6118">
        <w:rPr>
          <w:rFonts w:ascii="Times New Roman" w:hAnsi="Times New Roman" w:cs="Times New Roman"/>
          <w:sz w:val="24"/>
          <w:szCs w:val="24"/>
          <w:lang w:eastAsia="ru-RU"/>
        </w:rPr>
        <w:t>8</w:t>
      </w:r>
      <w:r w:rsidRPr="00AB6118">
        <w:rPr>
          <w:rFonts w:ascii="Times New Roman" w:hAnsi="Times New Roman" w:cs="Times New Roman"/>
          <w:sz w:val="24"/>
          <w:szCs w:val="24"/>
          <w:lang w:eastAsia="ru-RU"/>
        </w:rPr>
        <w:t>.   Осуществлять проверку правильности удержания и перечисления на счет первичной профсоюзной организации членских профсоюзных взносов.</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w:t>
      </w:r>
      <w:r w:rsidR="00AB6118" w:rsidRPr="00AB6118">
        <w:rPr>
          <w:rFonts w:ascii="Times New Roman" w:hAnsi="Times New Roman" w:cs="Times New Roman"/>
          <w:sz w:val="24"/>
          <w:szCs w:val="24"/>
          <w:lang w:eastAsia="ru-RU"/>
        </w:rPr>
        <w:t>9</w:t>
      </w:r>
      <w:r w:rsidRPr="00AB6118">
        <w:rPr>
          <w:rFonts w:ascii="Times New Roman" w:hAnsi="Times New Roman" w:cs="Times New Roman"/>
          <w:sz w:val="24"/>
          <w:szCs w:val="24"/>
          <w:lang w:eastAsia="ru-RU"/>
        </w:rPr>
        <w:t>. Информировать членов Профсоюза о своей работе, о деятельности выборных профсоюзных органов.</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8.1</w:t>
      </w:r>
      <w:r w:rsidR="00AB6118" w:rsidRPr="00AB6118">
        <w:rPr>
          <w:rFonts w:ascii="Times New Roman" w:hAnsi="Times New Roman" w:cs="Times New Roman"/>
          <w:sz w:val="24"/>
          <w:szCs w:val="24"/>
          <w:lang w:eastAsia="ru-RU"/>
        </w:rPr>
        <w:t>0</w:t>
      </w:r>
      <w:r w:rsidRPr="00AB6118">
        <w:rPr>
          <w:rFonts w:ascii="Times New Roman" w:hAnsi="Times New Roman" w:cs="Times New Roman"/>
          <w:sz w:val="24"/>
          <w:szCs w:val="24"/>
          <w:lang w:eastAsia="ru-RU"/>
        </w:rPr>
        <w:t>. 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8.1</w:t>
      </w:r>
      <w:r w:rsidR="00AB6118" w:rsidRPr="00AB6118">
        <w:rPr>
          <w:rFonts w:ascii="Times New Roman" w:hAnsi="Times New Roman" w:cs="Times New Roman"/>
          <w:sz w:val="24"/>
          <w:szCs w:val="24"/>
          <w:lang w:eastAsia="ru-RU"/>
        </w:rPr>
        <w:t>1</w:t>
      </w:r>
      <w:r w:rsidRPr="00AB6118">
        <w:rPr>
          <w:rFonts w:ascii="Times New Roman" w:hAnsi="Times New Roman" w:cs="Times New Roman"/>
          <w:sz w:val="24"/>
          <w:szCs w:val="24"/>
          <w:lang w:eastAsia="ru-RU"/>
        </w:rPr>
        <w:t>. Содействовать оздоровлению детей работников образовательной организации.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8.1</w:t>
      </w:r>
      <w:r w:rsidR="00AB6118" w:rsidRPr="00AB6118">
        <w:rPr>
          <w:rFonts w:ascii="Times New Roman" w:hAnsi="Times New Roman" w:cs="Times New Roman"/>
          <w:sz w:val="24"/>
          <w:szCs w:val="24"/>
          <w:lang w:eastAsia="ru-RU"/>
        </w:rPr>
        <w:t>2</w:t>
      </w:r>
      <w:r w:rsidRPr="00AB6118">
        <w:rPr>
          <w:rFonts w:ascii="Times New Roman" w:hAnsi="Times New Roman" w:cs="Times New Roman"/>
          <w:sz w:val="24"/>
          <w:szCs w:val="24"/>
          <w:lang w:eastAsia="ru-RU"/>
        </w:rPr>
        <w:t>. Ходатайствовать о присвоении почетных званий, представлении к наградам работников образовательной организации.</w:t>
      </w:r>
    </w:p>
    <w:p w:rsidR="00927EE2" w:rsidRPr="00AB6118" w:rsidRDefault="00927EE2" w:rsidP="00AB6118">
      <w:pPr>
        <w:pStyle w:val="ad"/>
        <w:spacing w:line="259" w:lineRule="auto"/>
        <w:jc w:val="both"/>
        <w:rPr>
          <w:rFonts w:ascii="Times New Roman" w:hAnsi="Times New Roman" w:cs="Times New Roman"/>
          <w:sz w:val="24"/>
          <w:szCs w:val="24"/>
          <w:lang w:eastAsia="ru-RU"/>
        </w:rPr>
      </w:pPr>
    </w:p>
    <w:p w:rsidR="0041620A" w:rsidRDefault="0041620A" w:rsidP="00AB6118">
      <w:pPr>
        <w:pStyle w:val="ad"/>
        <w:spacing w:line="259" w:lineRule="auto"/>
        <w:jc w:val="center"/>
        <w:rPr>
          <w:rFonts w:ascii="Times New Roman" w:hAnsi="Times New Roman" w:cs="Times New Roman"/>
          <w:b/>
          <w:sz w:val="24"/>
          <w:szCs w:val="24"/>
          <w:lang w:eastAsia="ru-RU"/>
        </w:rPr>
      </w:pPr>
      <w:r w:rsidRPr="00AB6118">
        <w:rPr>
          <w:rFonts w:ascii="Times New Roman" w:hAnsi="Times New Roman" w:cs="Times New Roman"/>
          <w:b/>
          <w:sz w:val="24"/>
          <w:szCs w:val="24"/>
          <w:lang w:val="en-US" w:eastAsia="ru-RU"/>
        </w:rPr>
        <w:t>IX</w:t>
      </w:r>
      <w:r w:rsidRPr="00AB6118">
        <w:rPr>
          <w:rFonts w:ascii="Times New Roman" w:hAnsi="Times New Roman" w:cs="Times New Roman"/>
          <w:b/>
          <w:sz w:val="24"/>
          <w:szCs w:val="24"/>
          <w:lang w:eastAsia="ru-RU"/>
        </w:rPr>
        <w:t>. Контроль за выполнением коллективного договора.</w:t>
      </w:r>
    </w:p>
    <w:p w:rsidR="00AB6118" w:rsidRPr="00AB6118" w:rsidRDefault="00AB6118" w:rsidP="00AB6118">
      <w:pPr>
        <w:pStyle w:val="ad"/>
        <w:spacing w:line="259" w:lineRule="auto"/>
        <w:jc w:val="center"/>
        <w:rPr>
          <w:rFonts w:ascii="Times New Roman" w:hAnsi="Times New Roman" w:cs="Times New Roman"/>
          <w:b/>
          <w:sz w:val="24"/>
          <w:szCs w:val="24"/>
          <w:lang w:eastAsia="ru-RU"/>
        </w:rPr>
      </w:pPr>
    </w:p>
    <w:p w:rsidR="0041620A" w:rsidRPr="00AB6118" w:rsidRDefault="0041620A" w:rsidP="00AB6118">
      <w:pPr>
        <w:pStyle w:val="ad"/>
        <w:spacing w:line="259" w:lineRule="auto"/>
        <w:ind w:firstLine="708"/>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Ответственность сторон коллективного договора</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9.      Стороны договорились:</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9.1.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41620A"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9.2.   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AB6118" w:rsidRPr="00AB6118" w:rsidRDefault="0041620A" w:rsidP="00AB6118">
      <w:pPr>
        <w:pStyle w:val="ad"/>
        <w:spacing w:line="259" w:lineRule="auto"/>
        <w:jc w:val="both"/>
        <w:rPr>
          <w:rFonts w:ascii="Times New Roman" w:hAnsi="Times New Roman" w:cs="Times New Roman"/>
          <w:sz w:val="24"/>
          <w:szCs w:val="24"/>
          <w:lang w:eastAsia="ru-RU"/>
        </w:rPr>
      </w:pPr>
      <w:r w:rsidRPr="00AB6118">
        <w:rPr>
          <w:rFonts w:ascii="Times New Roman" w:hAnsi="Times New Roman" w:cs="Times New Roman"/>
          <w:sz w:val="24"/>
          <w:szCs w:val="24"/>
          <w:lang w:eastAsia="ru-RU"/>
        </w:rPr>
        <w:t>9.3.   Разъяснять условия коллективного договора работникам образовательной организации.</w:t>
      </w:r>
    </w:p>
    <w:p w:rsidR="0041620A" w:rsidRPr="003A0834" w:rsidRDefault="0041620A" w:rsidP="00AB6118">
      <w:pPr>
        <w:pStyle w:val="ad"/>
        <w:spacing w:line="259" w:lineRule="auto"/>
        <w:jc w:val="both"/>
        <w:rPr>
          <w:lang w:eastAsia="ru-RU"/>
        </w:rPr>
      </w:pPr>
      <w:r w:rsidRPr="00AB6118">
        <w:rPr>
          <w:rFonts w:ascii="Times New Roman" w:hAnsi="Times New Roman" w:cs="Times New Roman"/>
          <w:sz w:val="24"/>
          <w:szCs w:val="24"/>
          <w:lang w:eastAsia="ru-RU"/>
        </w:rPr>
        <w:t xml:space="preserve">9.4.   Представлять сторонам необходимую информацию в целях обеспечения надлежащего </w:t>
      </w:r>
      <w:proofErr w:type="gramStart"/>
      <w:r w:rsidRPr="00AB6118">
        <w:rPr>
          <w:rFonts w:ascii="Times New Roman" w:hAnsi="Times New Roman" w:cs="Times New Roman"/>
          <w:sz w:val="24"/>
          <w:szCs w:val="24"/>
          <w:lang w:eastAsia="ru-RU"/>
        </w:rPr>
        <w:t>контроля за</w:t>
      </w:r>
      <w:proofErr w:type="gramEnd"/>
      <w:r w:rsidRPr="00AB6118">
        <w:rPr>
          <w:rFonts w:ascii="Times New Roman" w:hAnsi="Times New Roman" w:cs="Times New Roman"/>
          <w:sz w:val="24"/>
          <w:szCs w:val="24"/>
          <w:lang w:eastAsia="ru-RU"/>
        </w:rPr>
        <w:t xml:space="preserve"> выполнением условий коллективного договора в течение 7</w:t>
      </w:r>
      <w:r w:rsidRPr="003A0834">
        <w:rPr>
          <w:lang w:eastAsia="ru-RU"/>
        </w:rPr>
        <w:t xml:space="preserve"> </w:t>
      </w:r>
    </w:p>
    <w:sectPr w:rsidR="0041620A" w:rsidRPr="003A0834" w:rsidSect="00AB6118">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DEF" w:rsidRDefault="00545DEF" w:rsidP="0041620A">
      <w:pPr>
        <w:spacing w:after="0" w:line="240" w:lineRule="auto"/>
      </w:pPr>
      <w:r>
        <w:separator/>
      </w:r>
    </w:p>
  </w:endnote>
  <w:endnote w:type="continuationSeparator" w:id="0">
    <w:p w:rsidR="00545DEF" w:rsidRDefault="00545DEF" w:rsidP="004162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DEF" w:rsidRDefault="00545DEF" w:rsidP="0041620A">
      <w:pPr>
        <w:spacing w:after="0" w:line="240" w:lineRule="auto"/>
      </w:pPr>
      <w:r>
        <w:separator/>
      </w:r>
    </w:p>
  </w:footnote>
  <w:footnote w:type="continuationSeparator" w:id="0">
    <w:p w:rsidR="00545DEF" w:rsidRDefault="00545DEF" w:rsidP="0041620A">
      <w:pPr>
        <w:spacing w:after="0" w:line="240" w:lineRule="auto"/>
      </w:pPr>
      <w:r>
        <w:continuationSeparator/>
      </w:r>
    </w:p>
  </w:footnote>
  <w:footnote w:id="1">
    <w:p w:rsidR="003A0834" w:rsidRDefault="003A0834" w:rsidP="0041620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4180"/>
      <w:docPartObj>
        <w:docPartGallery w:val="Page Numbers (Top of Page)"/>
        <w:docPartUnique/>
      </w:docPartObj>
    </w:sdtPr>
    <w:sdtContent>
      <w:p w:rsidR="00651C38" w:rsidRDefault="00E72CF4">
        <w:pPr>
          <w:pStyle w:val="ae"/>
          <w:jc w:val="center"/>
        </w:pPr>
        <w:fldSimple w:instr=" PAGE   \* MERGEFORMAT ">
          <w:r w:rsidR="00865EA2">
            <w:rPr>
              <w:noProof/>
            </w:rPr>
            <w:t>2</w:t>
          </w:r>
        </w:fldSimple>
      </w:p>
    </w:sdtContent>
  </w:sdt>
  <w:p w:rsidR="00651C38" w:rsidRDefault="00651C38">
    <w:pPr>
      <w:pStyle w:val="a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1620A"/>
    <w:rsid w:val="000253E3"/>
    <w:rsid w:val="001B1633"/>
    <w:rsid w:val="003A0834"/>
    <w:rsid w:val="003E6194"/>
    <w:rsid w:val="0041620A"/>
    <w:rsid w:val="004749AC"/>
    <w:rsid w:val="00545DEF"/>
    <w:rsid w:val="00552973"/>
    <w:rsid w:val="00615C0D"/>
    <w:rsid w:val="00651C38"/>
    <w:rsid w:val="0070597F"/>
    <w:rsid w:val="00777363"/>
    <w:rsid w:val="007B1A53"/>
    <w:rsid w:val="007E1E5B"/>
    <w:rsid w:val="007E7DA9"/>
    <w:rsid w:val="00806F64"/>
    <w:rsid w:val="00865EA2"/>
    <w:rsid w:val="00883455"/>
    <w:rsid w:val="00927EE2"/>
    <w:rsid w:val="009D11BE"/>
    <w:rsid w:val="00AB368F"/>
    <w:rsid w:val="00AB6118"/>
    <w:rsid w:val="00CD2B4A"/>
    <w:rsid w:val="00D15964"/>
    <w:rsid w:val="00E72CF4"/>
    <w:rsid w:val="00F46DAE"/>
    <w:rsid w:val="00F51E4D"/>
    <w:rsid w:val="00F653FB"/>
    <w:rsid w:val="00F92C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1620A"/>
    <w:rPr>
      <w:b/>
      <w:bCs/>
    </w:rPr>
  </w:style>
  <w:style w:type="character" w:styleId="a4">
    <w:name w:val="Emphasis"/>
    <w:basedOn w:val="a0"/>
    <w:uiPriority w:val="20"/>
    <w:qFormat/>
    <w:rsid w:val="0041620A"/>
    <w:rPr>
      <w:i/>
      <w:iCs/>
    </w:rPr>
  </w:style>
  <w:style w:type="paragraph" w:styleId="a5">
    <w:name w:val="Normal (Web)"/>
    <w:basedOn w:val="a"/>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Основной текст 3 Знак"/>
    <w:basedOn w:val="a0"/>
    <w:link w:val="3"/>
    <w:uiPriority w:val="99"/>
    <w:semiHidden/>
    <w:rsid w:val="0041620A"/>
    <w:rPr>
      <w:rFonts w:ascii="Times New Roman" w:eastAsia="Times New Roman" w:hAnsi="Times New Roman" w:cs="Times New Roman"/>
      <w:sz w:val="24"/>
      <w:szCs w:val="24"/>
      <w:lang w:eastAsia="ru-RU"/>
    </w:rPr>
  </w:style>
  <w:style w:type="paragraph" w:customStyle="1" w:styleId="consplusnormal">
    <w:name w:val="consplusnormal"/>
    <w:basedOn w:val="a"/>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41620A"/>
    <w:rPr>
      <w:color w:val="0000FF"/>
      <w:u w:val="single"/>
    </w:rPr>
  </w:style>
  <w:style w:type="paragraph" w:styleId="2">
    <w:name w:val="Body Text Indent 2"/>
    <w:basedOn w:val="a"/>
    <w:link w:val="20"/>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semiHidden/>
    <w:rsid w:val="0041620A"/>
    <w:rPr>
      <w:rFonts w:ascii="Times New Roman" w:eastAsia="Times New Roman" w:hAnsi="Times New Roman" w:cs="Times New Roman"/>
      <w:sz w:val="24"/>
      <w:szCs w:val="24"/>
      <w:lang w:eastAsia="ru-RU"/>
    </w:rPr>
  </w:style>
  <w:style w:type="paragraph" w:styleId="a7">
    <w:name w:val="Plain Text"/>
    <w:basedOn w:val="a"/>
    <w:link w:val="a8"/>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Текст Знак"/>
    <w:basedOn w:val="a0"/>
    <w:link w:val="a7"/>
    <w:uiPriority w:val="99"/>
    <w:semiHidden/>
    <w:rsid w:val="0041620A"/>
    <w:rPr>
      <w:rFonts w:ascii="Times New Roman" w:eastAsia="Times New Roman" w:hAnsi="Times New Roman" w:cs="Times New Roman"/>
      <w:sz w:val="24"/>
      <w:szCs w:val="24"/>
      <w:lang w:eastAsia="ru-RU"/>
    </w:rPr>
  </w:style>
  <w:style w:type="paragraph" w:styleId="a9">
    <w:name w:val="List"/>
    <w:basedOn w:val="a"/>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5">
    <w:name w:val="List 5"/>
    <w:basedOn w:val="a"/>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11"/>
    <w:basedOn w:val="a"/>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otnote reference"/>
    <w:basedOn w:val="a0"/>
    <w:uiPriority w:val="99"/>
    <w:semiHidden/>
    <w:unhideWhenUsed/>
    <w:rsid w:val="0041620A"/>
  </w:style>
  <w:style w:type="paragraph" w:styleId="31">
    <w:name w:val="List 3"/>
    <w:basedOn w:val="a"/>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2">
    <w:name w:val="Body Text Indent 3"/>
    <w:basedOn w:val="a"/>
    <w:link w:val="33"/>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3">
    <w:name w:val="Основной текст с отступом 3 Знак"/>
    <w:basedOn w:val="a0"/>
    <w:link w:val="32"/>
    <w:uiPriority w:val="99"/>
    <w:semiHidden/>
    <w:rsid w:val="0041620A"/>
    <w:rPr>
      <w:rFonts w:ascii="Times New Roman" w:eastAsia="Times New Roman" w:hAnsi="Times New Roman" w:cs="Times New Roman"/>
      <w:sz w:val="24"/>
      <w:szCs w:val="24"/>
      <w:lang w:eastAsia="ru-RU"/>
    </w:rPr>
  </w:style>
  <w:style w:type="paragraph" w:customStyle="1" w:styleId="a80">
    <w:name w:val="a8"/>
    <w:basedOn w:val="a"/>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Indent"/>
    <w:basedOn w:val="a"/>
    <w:link w:val="ac"/>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semiHidden/>
    <w:rsid w:val="0041620A"/>
    <w:rPr>
      <w:rFonts w:ascii="Times New Roman" w:eastAsia="Times New Roman" w:hAnsi="Times New Roman" w:cs="Times New Roman"/>
      <w:sz w:val="24"/>
      <w:szCs w:val="24"/>
      <w:lang w:eastAsia="ru-RU"/>
    </w:rPr>
  </w:style>
  <w:style w:type="paragraph" w:styleId="34">
    <w:name w:val="List Continue 3"/>
    <w:basedOn w:val="a"/>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
    <w:name w:val="List 4"/>
    <w:basedOn w:val="a"/>
    <w:uiPriority w:val="99"/>
    <w:semiHidden/>
    <w:unhideWhenUsed/>
    <w:rsid w:val="004162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41620A"/>
    <w:pPr>
      <w:spacing w:after="0" w:line="240" w:lineRule="auto"/>
    </w:pPr>
  </w:style>
  <w:style w:type="paragraph" w:styleId="ae">
    <w:name w:val="header"/>
    <w:basedOn w:val="a"/>
    <w:link w:val="af"/>
    <w:uiPriority w:val="99"/>
    <w:unhideWhenUsed/>
    <w:rsid w:val="00651C3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51C38"/>
  </w:style>
  <w:style w:type="paragraph" w:styleId="af0">
    <w:name w:val="footer"/>
    <w:basedOn w:val="a"/>
    <w:link w:val="af1"/>
    <w:uiPriority w:val="99"/>
    <w:semiHidden/>
    <w:unhideWhenUsed/>
    <w:rsid w:val="00651C38"/>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651C38"/>
  </w:style>
  <w:style w:type="paragraph" w:styleId="af2">
    <w:name w:val="Balloon Text"/>
    <w:basedOn w:val="a"/>
    <w:link w:val="af3"/>
    <w:uiPriority w:val="99"/>
    <w:semiHidden/>
    <w:unhideWhenUsed/>
    <w:rsid w:val="009D11BE"/>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11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308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150B37408F9483D6C446C4524D4A2C3F20920E56AF28B4CE8A8BD3EE5FA68A5B78A6C4D0E7C9732t4qA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19</Pages>
  <Words>8746</Words>
  <Characters>49853</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2024-12-11T11:59:00Z</dcterms:created>
  <dcterms:modified xsi:type="dcterms:W3CDTF">2025-01-21T12:29:00Z</dcterms:modified>
</cp:coreProperties>
</file>