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6C" w:rsidRDefault="00D3146C" w:rsidP="00D3146C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МИНИСТЕРСТВО СПОРТА РОССИЙСКОЙ ФЕДЕРАЦИИ</w:t>
      </w:r>
    </w:p>
    <w:p w:rsidR="00D3146C" w:rsidRDefault="00D3146C" w:rsidP="00D3146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ПРИКАЗ</w:t>
      </w:r>
    </w:p>
    <w:p w:rsidR="00D3146C" w:rsidRDefault="00D3146C" w:rsidP="00D3146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от 30 августа 2013 года N 680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</w:r>
    </w:p>
    <w:p w:rsidR="00D3146C" w:rsidRDefault="00D3146C" w:rsidP="00D3146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Об утверждении </w:t>
      </w:r>
      <w:hyperlink r:id="rId4" w:anchor="6540IN" w:history="1">
        <w:r>
          <w:rPr>
            <w:rStyle w:val="a4"/>
            <w:rFonts w:ascii="Arial" w:hAnsi="Arial" w:cs="Arial"/>
            <w:b/>
            <w:bCs/>
            <w:color w:val="3451A0"/>
            <w:sz w:val="20"/>
            <w:szCs w:val="20"/>
          </w:rPr>
          <w:t>Федерального стандарта спортивной подготовки по виду спорта волейбол</w:t>
        </w:r>
      </w:hyperlink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(с изменениями на 15 июля 2015 года)</w:t>
      </w:r>
    </w:p>
    <w:p w:rsidR="00D3146C" w:rsidRDefault="00D3146C" w:rsidP="00D3146C">
      <w:pPr>
        <w:textAlignment w:val="baseline"/>
        <w:rPr>
          <w:rFonts w:ascii="Arial" w:hAnsi="Arial" w:cs="Arial"/>
          <w:color w:val="3451A0"/>
          <w:sz w:val="20"/>
          <w:szCs w:val="20"/>
        </w:rPr>
      </w:pPr>
    </w:p>
    <w:p w:rsidR="00D3146C" w:rsidRDefault="00D3146C" w:rsidP="00D3146C">
      <w:pPr>
        <w:textAlignment w:val="baseline"/>
        <w:rPr>
          <w:rFonts w:ascii="Arial" w:hAnsi="Arial" w:cs="Arial"/>
          <w:color w:val="3451A0"/>
          <w:sz w:val="20"/>
          <w:szCs w:val="20"/>
        </w:rPr>
      </w:pPr>
      <w:r>
        <w:rPr>
          <w:rFonts w:ascii="Arial" w:hAnsi="Arial" w:cs="Arial"/>
          <w:color w:val="3451A0"/>
          <w:sz w:val="20"/>
          <w:szCs w:val="20"/>
        </w:rPr>
        <w:t>Информация об изменяющих документах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соответствии с </w:t>
      </w:r>
      <w:hyperlink r:id="rId5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частью 1 статьи 34 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2007, N 50, ст.6242; 2011, N 50, ст.7354; 2012, N 53 (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ч.I</w:t>
      </w:r>
      <w:proofErr w:type="spellEnd"/>
      <w:r>
        <w:rPr>
          <w:rFonts w:ascii="Arial" w:hAnsi="Arial" w:cs="Arial"/>
          <w:color w:val="444444"/>
          <w:sz w:val="20"/>
          <w:szCs w:val="20"/>
        </w:rPr>
        <w:t>), ст.7582) и </w:t>
      </w:r>
      <w:hyperlink r:id="rId6" w:anchor="7DK0K8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подпунктом 4.2.27 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7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2012, N 26, ст.3525; 2013, N 30, ст.4112),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приказываю: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1. Утвердить прилагаемый </w:t>
      </w:r>
      <w:hyperlink r:id="rId8" w:anchor="6540IN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Федеральный стандарт спортивной подготовки по виду спорта волейбол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исполнением настоящего приказа оставляю за собой.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Министр    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В.Л.Мутко</w:t>
      </w:r>
      <w:proofErr w:type="spellEnd"/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Зарегистрировано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Министерстве юстиции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Российской Федерации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14 октября 2013 года,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регистрационный N 30162</w:t>
      </w:r>
      <w:r>
        <w:rPr>
          <w:rFonts w:ascii="Arial" w:hAnsi="Arial" w:cs="Arial"/>
          <w:color w:val="444444"/>
          <w:sz w:val="20"/>
          <w:szCs w:val="20"/>
        </w:rPr>
        <w:br/>
      </w:r>
    </w:p>
    <w:p w:rsidR="00D3146C" w:rsidRDefault="00D3146C" w:rsidP="00D3146C">
      <w:pPr>
        <w:pStyle w:val="2"/>
        <w:shd w:val="clear" w:color="auto" w:fill="FFFFFF"/>
        <w:spacing w:before="0" w:beforeAutospacing="0" w:after="240" w:afterAutospacing="0"/>
        <w:jc w:val="right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     Приложение</w:t>
      </w:r>
    </w:p>
    <w:p w:rsidR="00D3146C" w:rsidRDefault="00D3146C" w:rsidP="00D3146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     </w:t>
      </w:r>
      <w:r>
        <w:rPr>
          <w:rFonts w:ascii="Arial" w:hAnsi="Arial" w:cs="Arial"/>
          <w:b/>
          <w:bCs/>
          <w:color w:val="444444"/>
          <w:sz w:val="20"/>
          <w:szCs w:val="20"/>
        </w:rPr>
        <w:br/>
        <w:t>Федеральный стандарт спортивной подготовки по виду спорта волейбол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(с изменениями на 15 июля 2015 года)</w:t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br/>
      </w:r>
    </w:p>
    <w:p w:rsidR="00D3146C" w:rsidRDefault="00D3146C" w:rsidP="00D3146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Федеральный стандарт спортивной подготовки по виду спорта волейбол (далее - ФССП) разработан на основании </w:t>
      </w:r>
      <w:hyperlink r:id="rId9" w:anchor="8QG0M1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части 1 статьи 34 Федерального закона от 04.12.2007 N 329-ФЗ "О физической культуре и спорте в Российской Федерации"</w:t>
        </w:r>
      </w:hyperlink>
      <w:r>
        <w:rPr>
          <w:rFonts w:ascii="Arial" w:hAnsi="Arial" w:cs="Arial"/>
          <w:color w:val="444444"/>
          <w:sz w:val="20"/>
          <w:szCs w:val="20"/>
        </w:rPr>
        <w:t xml:space="preserve"> (далее - Федеральный закон) (Собрание законодательства Российской Федерации, 2007, N 50, ст.6242; 2011, N 50, ст.7354;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2012, N 53 (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ч.I</w:t>
      </w:r>
      <w:proofErr w:type="spellEnd"/>
      <w:r>
        <w:rPr>
          <w:rFonts w:ascii="Arial" w:hAnsi="Arial" w:cs="Arial"/>
          <w:color w:val="444444"/>
          <w:sz w:val="20"/>
          <w:szCs w:val="20"/>
        </w:rPr>
        <w:t>), ст.7582) и </w:t>
      </w:r>
      <w:hyperlink r:id="rId10" w:anchor="7DK0K8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подпункта 4.2.27 Положения о Министерстве спорта Российской Федерации</w:t>
        </w:r>
      </w:hyperlink>
      <w:r>
        <w:rPr>
          <w:rFonts w:ascii="Arial" w:hAnsi="Arial" w:cs="Arial"/>
          <w:color w:val="444444"/>
          <w:sz w:val="20"/>
          <w:szCs w:val="20"/>
        </w:rPr>
        <w:t>, утвержденного </w:t>
      </w:r>
      <w:hyperlink r:id="rId11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постановлением Правительства Российской Федерации от 19.06.2012 N 607</w:t>
        </w:r>
      </w:hyperlink>
      <w:r>
        <w:rPr>
          <w:rFonts w:ascii="Arial" w:hAnsi="Arial" w:cs="Arial"/>
          <w:color w:val="444444"/>
          <w:sz w:val="20"/>
          <w:szCs w:val="20"/>
        </w:rPr>
        <w:t> (Собрание законодательства Российской Федерации, 2012, N 26, ст.3525; 2013, N 30, ст.4112), и определяет условия и требования к спортивной подготовке в организациях, осуществляющих спортивную подготовку в соответствии с </w:t>
      </w:r>
      <w:hyperlink r:id="rId12" w:anchor="64U0IK" w:history="1">
        <w:r>
          <w:rPr>
            <w:rStyle w:val="a4"/>
            <w:rFonts w:ascii="Arial" w:hAnsi="Arial" w:cs="Arial"/>
            <w:color w:val="3451A0"/>
            <w:sz w:val="20"/>
            <w:szCs w:val="20"/>
          </w:rPr>
          <w:t>Федеральным законом</w:t>
        </w:r>
      </w:hyperlink>
      <w:r>
        <w:rPr>
          <w:rFonts w:ascii="Arial" w:hAnsi="Arial" w:cs="Arial"/>
          <w:color w:val="444444"/>
          <w:sz w:val="20"/>
          <w:szCs w:val="20"/>
        </w:rPr>
        <w:t>.</w:t>
      </w:r>
      <w:proofErr w:type="gramEnd"/>
    </w:p>
    <w:p w:rsidR="004C0E0D" w:rsidRPr="00D3146C" w:rsidRDefault="004C0E0D" w:rsidP="00D3146C"/>
    <w:sectPr w:rsidR="004C0E0D" w:rsidRPr="00D3146C" w:rsidSect="004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1957"/>
    <w:rsid w:val="004C0E0D"/>
    <w:rsid w:val="004F1957"/>
    <w:rsid w:val="0074221F"/>
    <w:rsid w:val="00D3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D"/>
  </w:style>
  <w:style w:type="paragraph" w:styleId="2">
    <w:name w:val="heading 2"/>
    <w:basedOn w:val="a"/>
    <w:link w:val="20"/>
    <w:uiPriority w:val="9"/>
    <w:qFormat/>
    <w:rsid w:val="004F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1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1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1957"/>
    <w:rPr>
      <w:color w:val="0000FF"/>
      <w:u w:val="single"/>
    </w:rPr>
  </w:style>
  <w:style w:type="paragraph" w:customStyle="1" w:styleId="toleft">
    <w:name w:val="toleft"/>
    <w:basedOn w:val="a"/>
    <w:rsid w:val="004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3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3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59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5420">
              <w:marLeft w:val="0"/>
              <w:marRight w:val="0"/>
              <w:marTop w:val="0"/>
              <w:marBottom w:val="0"/>
              <w:divBdr>
                <w:top w:val="single" w:sz="4" w:space="6" w:color="EBEBEB"/>
                <w:left w:val="none" w:sz="0" w:space="13" w:color="auto"/>
                <w:bottom w:val="single" w:sz="4" w:space="6" w:color="EBEBEB"/>
                <w:right w:val="none" w:sz="0" w:space="6" w:color="auto"/>
              </w:divBdr>
            </w:div>
            <w:div w:id="1730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4356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53651" TargetMode="External"/><Relationship Id="rId12" Type="http://schemas.openxmlformats.org/officeDocument/2006/relationships/hyperlink" Target="https://docs.cntd.ru/document/9020750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53651" TargetMode="External"/><Relationship Id="rId11" Type="http://schemas.openxmlformats.org/officeDocument/2006/relationships/hyperlink" Target="https://docs.cntd.ru/document/902353651" TargetMode="External"/><Relationship Id="rId5" Type="http://schemas.openxmlformats.org/officeDocument/2006/relationships/hyperlink" Target="https://docs.cntd.ru/document/902075039" TargetMode="External"/><Relationship Id="rId10" Type="http://schemas.openxmlformats.org/officeDocument/2006/relationships/hyperlink" Target="https://docs.cntd.ru/document/902353651" TargetMode="External"/><Relationship Id="rId4" Type="http://schemas.openxmlformats.org/officeDocument/2006/relationships/hyperlink" Target="https://docs.cntd.ru/document/499043564" TargetMode="External"/><Relationship Id="rId9" Type="http://schemas.openxmlformats.org/officeDocument/2006/relationships/hyperlink" Target="https://docs.cntd.ru/document/902075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2021-05-24T11:31:00Z</dcterms:created>
  <dcterms:modified xsi:type="dcterms:W3CDTF">2021-05-24T11:39:00Z</dcterms:modified>
</cp:coreProperties>
</file>